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2AB" w:rsidRPr="00F85051" w:rsidRDefault="001E12AB" w:rsidP="000B70F0">
      <w:pPr>
        <w:pStyle w:val="af"/>
        <w:rPr>
          <w:lang w:val="ru-RU"/>
        </w:rPr>
      </w:pPr>
      <w:r>
        <w:t>Державне підприємство "</w:t>
      </w:r>
      <w:r w:rsidRPr="00F85051">
        <w:t>ЕНЕРГОРИНОК"</w:t>
      </w:r>
    </w:p>
    <w:p w:rsidR="001E12AB" w:rsidRPr="00F85051" w:rsidRDefault="001E12AB" w:rsidP="000B70F0">
      <w:pPr>
        <w:jc w:val="center"/>
      </w:pPr>
    </w:p>
    <w:tbl>
      <w:tblPr>
        <w:tblW w:w="10008" w:type="dxa"/>
        <w:tblLook w:val="0000"/>
      </w:tblPr>
      <w:tblGrid>
        <w:gridCol w:w="1368"/>
        <w:gridCol w:w="3420"/>
        <w:gridCol w:w="5220"/>
      </w:tblGrid>
      <w:tr w:rsidR="001E12AB" w:rsidRPr="00F85051" w:rsidTr="000B70F0">
        <w:trPr>
          <w:trHeight w:val="158"/>
        </w:trPr>
        <w:tc>
          <w:tcPr>
            <w:tcW w:w="1368" w:type="dxa"/>
          </w:tcPr>
          <w:p w:rsidR="001E12AB" w:rsidRPr="00F85051" w:rsidRDefault="001E12AB" w:rsidP="000B70F0">
            <w:pPr>
              <w:spacing w:after="0" w:line="240" w:lineRule="auto"/>
              <w:jc w:val="center"/>
            </w:pPr>
          </w:p>
        </w:tc>
        <w:tc>
          <w:tcPr>
            <w:tcW w:w="3420" w:type="dxa"/>
          </w:tcPr>
          <w:p w:rsidR="001E12AB" w:rsidRPr="00F85051" w:rsidRDefault="001E12AB" w:rsidP="0050641C">
            <w:pPr>
              <w:pStyle w:val="5"/>
              <w:rPr>
                <w:noProof/>
                <w:lang w:val="ru-RU"/>
              </w:rPr>
            </w:pPr>
          </w:p>
        </w:tc>
        <w:tc>
          <w:tcPr>
            <w:tcW w:w="5220" w:type="dxa"/>
          </w:tcPr>
          <w:p w:rsidR="001E12AB" w:rsidRPr="00F85051" w:rsidRDefault="001E12AB" w:rsidP="0050641C">
            <w:pPr>
              <w:pStyle w:val="5"/>
              <w:rPr>
                <w:noProof/>
                <w:lang w:val="ru-RU"/>
              </w:rPr>
            </w:pPr>
            <w:r w:rsidRPr="00F85051">
              <w:rPr>
                <w:noProof/>
                <w:lang w:val="ru-RU"/>
              </w:rPr>
              <w:t>ЗАТВЕРДЖЕНО</w:t>
            </w:r>
          </w:p>
        </w:tc>
      </w:tr>
      <w:tr w:rsidR="001E12AB" w:rsidRPr="00F85051" w:rsidTr="0050641C">
        <w:tc>
          <w:tcPr>
            <w:tcW w:w="1368" w:type="dxa"/>
          </w:tcPr>
          <w:p w:rsidR="001E12AB" w:rsidRPr="00F85051" w:rsidRDefault="001E12AB" w:rsidP="000B70F0">
            <w:pPr>
              <w:spacing w:after="0" w:line="240" w:lineRule="auto"/>
              <w:jc w:val="center"/>
            </w:pPr>
          </w:p>
        </w:tc>
        <w:tc>
          <w:tcPr>
            <w:tcW w:w="8640" w:type="dxa"/>
            <w:gridSpan w:val="2"/>
          </w:tcPr>
          <w:p w:rsidR="001E12AB" w:rsidRPr="00F85051" w:rsidRDefault="001E12AB"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1E12AB" w:rsidRPr="00F1384A" w:rsidRDefault="001E12AB" w:rsidP="00F1384A">
            <w:pPr>
              <w:pStyle w:val="5"/>
              <w:jc w:val="both"/>
              <w:rPr>
                <w:sz w:val="20"/>
                <w:szCs w:val="20"/>
              </w:rPr>
            </w:pPr>
            <w:r>
              <w:rPr>
                <w:noProof/>
                <w:sz w:val="20"/>
                <w:szCs w:val="20"/>
                <w:lang w:val="ru-RU"/>
              </w:rPr>
              <w:t xml:space="preserve">                                                                                    </w:t>
            </w:r>
            <w:r w:rsidRPr="00F1384A">
              <w:rPr>
                <w:noProof/>
                <w:sz w:val="20"/>
                <w:szCs w:val="20"/>
                <w:lang w:val="ru-RU"/>
              </w:rPr>
              <w:t xml:space="preserve">від </w:t>
            </w:r>
            <w:r w:rsidRPr="00AC4AB2">
              <w:rPr>
                <w:noProof/>
                <w:sz w:val="20"/>
                <w:szCs w:val="20"/>
                <w:shd w:val="clear" w:color="auto" w:fill="FFFFFF" w:themeFill="background1"/>
                <w:lang w:val="ru-RU"/>
              </w:rPr>
              <w:t>16.02.2017 №47/02ТК-ЕЗ/ЗД 16-1</w:t>
            </w:r>
          </w:p>
        </w:tc>
      </w:tr>
    </w:tbl>
    <w:p w:rsidR="001E12AB" w:rsidRPr="00F85051" w:rsidRDefault="001E12AB" w:rsidP="000B70F0">
      <w:pPr>
        <w:jc w:val="center"/>
      </w:pPr>
    </w:p>
    <w:p w:rsidR="001E12AB" w:rsidRPr="00F85051" w:rsidRDefault="001E12AB" w:rsidP="000B70F0">
      <w:pPr>
        <w:jc w:val="center"/>
      </w:pPr>
    </w:p>
    <w:p w:rsidR="001E12AB" w:rsidRPr="00F85051" w:rsidRDefault="001E12AB" w:rsidP="000B70F0">
      <w:pPr>
        <w:jc w:val="center"/>
      </w:pPr>
    </w:p>
    <w:p w:rsidR="001E12AB" w:rsidRPr="00F85051" w:rsidRDefault="001E12AB" w:rsidP="000B70F0">
      <w:pPr>
        <w:jc w:val="center"/>
      </w:pPr>
    </w:p>
    <w:p w:rsidR="001E12AB" w:rsidRPr="00F85051" w:rsidRDefault="001E12AB" w:rsidP="000B70F0">
      <w:pPr>
        <w:jc w:val="center"/>
      </w:pPr>
    </w:p>
    <w:p w:rsidR="001E12AB" w:rsidRPr="00F85051" w:rsidRDefault="001E12AB" w:rsidP="000B70F0">
      <w:pPr>
        <w:jc w:val="center"/>
      </w:pPr>
    </w:p>
    <w:p w:rsidR="001E12AB" w:rsidRPr="00F85051" w:rsidRDefault="001E12AB" w:rsidP="000B70F0">
      <w:pPr>
        <w:jc w:val="center"/>
      </w:pPr>
    </w:p>
    <w:p w:rsidR="001E12AB" w:rsidRDefault="001E12AB" w:rsidP="000B70F0">
      <w:pPr>
        <w:pStyle w:val="1"/>
        <w:rPr>
          <w:sz w:val="40"/>
        </w:rPr>
      </w:pPr>
      <w:r w:rsidRPr="00F85051">
        <w:rPr>
          <w:sz w:val="40"/>
        </w:rPr>
        <w:t xml:space="preserve">ДОКУМЕНТАЦІЯ </w:t>
      </w:r>
    </w:p>
    <w:p w:rsidR="001E12AB" w:rsidRDefault="001E12AB" w:rsidP="000B70F0">
      <w:pPr>
        <w:keepNext/>
        <w:jc w:val="center"/>
        <w:rPr>
          <w:rFonts w:ascii="Times New Roman" w:hAnsi="Times New Roman"/>
          <w:b/>
          <w:bCs/>
          <w:sz w:val="28"/>
          <w:szCs w:val="28"/>
          <w:lang w:val="uk-UA"/>
        </w:rPr>
      </w:pPr>
    </w:p>
    <w:p w:rsidR="001E12AB" w:rsidRPr="00357BA8" w:rsidRDefault="001E12AB"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1E12AB" w:rsidRPr="008F7B3F" w:rsidRDefault="001E12AB" w:rsidP="000B70F0">
      <w:pPr>
        <w:tabs>
          <w:tab w:val="left" w:pos="2160"/>
          <w:tab w:val="left" w:pos="3600"/>
        </w:tabs>
        <w:jc w:val="center"/>
        <w:rPr>
          <w:rFonts w:ascii="Times New Roman" w:hAnsi="Times New Roman"/>
          <w:bCs/>
          <w:i/>
          <w:sz w:val="28"/>
          <w:szCs w:val="28"/>
          <w:lang w:val="uk-UA"/>
        </w:rPr>
      </w:pPr>
    </w:p>
    <w:p w:rsidR="001E12AB" w:rsidRDefault="001E12AB" w:rsidP="000B70F0">
      <w:pPr>
        <w:tabs>
          <w:tab w:val="left" w:pos="2160"/>
          <w:tab w:val="left" w:pos="3600"/>
        </w:tabs>
        <w:jc w:val="center"/>
        <w:rPr>
          <w:rFonts w:ascii="Times New Roman" w:hAnsi="Times New Roman"/>
          <w:i/>
          <w:sz w:val="28"/>
          <w:szCs w:val="28"/>
          <w:lang w:val="uk-UA"/>
        </w:rPr>
      </w:pPr>
      <w:r w:rsidRPr="0076701D">
        <w:rPr>
          <w:rFonts w:ascii="Times New Roman" w:hAnsi="Times New Roman"/>
          <w:bCs/>
          <w:i/>
          <w:color w:val="000000"/>
          <w:sz w:val="28"/>
          <w:szCs w:val="28"/>
          <w:lang w:val="uk-UA"/>
        </w:rPr>
        <w:t>код за</w:t>
      </w:r>
      <w:bookmarkStart w:id="0" w:name="_GoBack"/>
      <w:bookmarkEnd w:id="0"/>
      <w:r w:rsidRPr="0076701D">
        <w:rPr>
          <w:rFonts w:ascii="Times New Roman" w:hAnsi="Times New Roman"/>
          <w:bCs/>
          <w:i/>
          <w:color w:val="000000"/>
          <w:sz w:val="28"/>
          <w:szCs w:val="28"/>
          <w:lang w:val="uk-UA"/>
        </w:rPr>
        <w:t xml:space="preserve"> </w:t>
      </w:r>
      <w:proofErr w:type="spellStart"/>
      <w:r w:rsidRPr="0076701D">
        <w:rPr>
          <w:rFonts w:ascii="Times New Roman" w:hAnsi="Times New Roman"/>
          <w:bCs/>
          <w:i/>
          <w:color w:val="000000"/>
          <w:sz w:val="28"/>
          <w:szCs w:val="28"/>
          <w:lang w:val="uk-UA"/>
        </w:rPr>
        <w:t>ДК</w:t>
      </w:r>
      <w:proofErr w:type="spellEnd"/>
      <w:r w:rsidRPr="0076701D">
        <w:rPr>
          <w:rFonts w:ascii="Times New Roman" w:hAnsi="Times New Roman"/>
          <w:bCs/>
          <w:i/>
          <w:color w:val="000000"/>
          <w:sz w:val="28"/>
          <w:szCs w:val="28"/>
          <w:lang w:val="uk-UA"/>
        </w:rPr>
        <w:t xml:space="preserve"> 021:2015- </w:t>
      </w:r>
      <w:r w:rsidRPr="0076701D">
        <w:rPr>
          <w:rFonts w:ascii="Times New Roman" w:hAnsi="Times New Roman"/>
          <w:bCs/>
          <w:i/>
          <w:sz w:val="28"/>
          <w:szCs w:val="28"/>
          <w:lang w:val="uk-UA"/>
        </w:rPr>
        <w:t>1598</w:t>
      </w:r>
      <w:r>
        <w:rPr>
          <w:rFonts w:ascii="Times New Roman" w:hAnsi="Times New Roman"/>
          <w:bCs/>
          <w:i/>
          <w:sz w:val="28"/>
          <w:szCs w:val="28"/>
          <w:lang w:val="uk-UA"/>
        </w:rPr>
        <w:t>0</w:t>
      </w:r>
      <w:r w:rsidRPr="0076701D">
        <w:rPr>
          <w:rFonts w:ascii="Times New Roman" w:hAnsi="Times New Roman"/>
          <w:bCs/>
          <w:i/>
          <w:sz w:val="28"/>
          <w:szCs w:val="28"/>
          <w:lang w:val="uk-UA"/>
        </w:rPr>
        <w:t>000-</w:t>
      </w:r>
      <w:r>
        <w:rPr>
          <w:rFonts w:ascii="Times New Roman" w:hAnsi="Times New Roman"/>
          <w:bCs/>
          <w:i/>
          <w:sz w:val="28"/>
          <w:szCs w:val="28"/>
          <w:lang w:val="uk-UA"/>
        </w:rPr>
        <w:t>1</w:t>
      </w:r>
      <w:r w:rsidRPr="0076701D">
        <w:rPr>
          <w:rFonts w:ascii="Times New Roman" w:hAnsi="Times New Roman"/>
          <w:bCs/>
          <w:i/>
          <w:sz w:val="28"/>
          <w:szCs w:val="28"/>
          <w:lang w:val="uk-UA"/>
        </w:rPr>
        <w:t xml:space="preserve"> </w:t>
      </w:r>
      <w:r w:rsidRPr="0076701D">
        <w:rPr>
          <w:rFonts w:ascii="Times New Roman" w:hAnsi="Times New Roman"/>
          <w:i/>
          <w:iCs/>
          <w:sz w:val="28"/>
          <w:szCs w:val="28"/>
          <w:lang w:val="uk-UA"/>
        </w:rPr>
        <w:t>"</w:t>
      </w:r>
      <w:r>
        <w:rPr>
          <w:rFonts w:ascii="Times New Roman" w:hAnsi="Times New Roman"/>
          <w:i/>
          <w:iCs/>
          <w:sz w:val="28"/>
          <w:szCs w:val="28"/>
          <w:lang w:val="uk-UA"/>
        </w:rPr>
        <w:t>Безалкогольні</w:t>
      </w:r>
      <w:r w:rsidRPr="0076701D">
        <w:rPr>
          <w:rFonts w:ascii="Times New Roman" w:hAnsi="Times New Roman"/>
          <w:i/>
          <w:iCs/>
          <w:sz w:val="28"/>
          <w:szCs w:val="28"/>
          <w:lang w:val="uk-UA"/>
        </w:rPr>
        <w:t xml:space="preserve"> </w:t>
      </w:r>
      <w:r>
        <w:rPr>
          <w:rFonts w:ascii="Times New Roman" w:hAnsi="Times New Roman"/>
          <w:i/>
          <w:iCs/>
          <w:sz w:val="28"/>
          <w:szCs w:val="28"/>
          <w:lang w:val="uk-UA"/>
        </w:rPr>
        <w:t>напої</w:t>
      </w:r>
      <w:r w:rsidRPr="0076701D">
        <w:rPr>
          <w:rFonts w:ascii="Times New Roman" w:hAnsi="Times New Roman"/>
          <w:i/>
          <w:sz w:val="28"/>
          <w:szCs w:val="28"/>
          <w:lang w:val="uk-UA"/>
        </w:rPr>
        <w:t>"</w:t>
      </w:r>
    </w:p>
    <w:p w:rsidR="001E12AB" w:rsidRPr="008F7B3F" w:rsidRDefault="001E12AB" w:rsidP="000B70F0">
      <w:pPr>
        <w:tabs>
          <w:tab w:val="left" w:pos="2160"/>
          <w:tab w:val="left" w:pos="3600"/>
        </w:tabs>
        <w:jc w:val="center"/>
        <w:rPr>
          <w:rFonts w:ascii="Times New Roman" w:hAnsi="Times New Roman"/>
          <w:b/>
          <w:i/>
          <w:sz w:val="28"/>
          <w:szCs w:val="28"/>
          <w:lang w:val="uk-UA"/>
        </w:rPr>
      </w:pPr>
      <w:r>
        <w:rPr>
          <w:rFonts w:ascii="Times New Roman" w:hAnsi="Times New Roman"/>
          <w:b/>
          <w:i/>
          <w:sz w:val="28"/>
          <w:szCs w:val="28"/>
          <w:lang w:val="uk-UA"/>
        </w:rPr>
        <w:t>(Мінеральна вода</w:t>
      </w:r>
      <w:r w:rsidRPr="008F7B3F">
        <w:rPr>
          <w:rFonts w:ascii="Times New Roman" w:hAnsi="Times New Roman"/>
          <w:b/>
          <w:i/>
          <w:sz w:val="28"/>
          <w:szCs w:val="28"/>
          <w:lang w:val="uk-UA"/>
        </w:rPr>
        <w:t>)</w:t>
      </w:r>
    </w:p>
    <w:p w:rsidR="001E12AB" w:rsidRDefault="001E12AB" w:rsidP="000B70F0">
      <w:pPr>
        <w:tabs>
          <w:tab w:val="left" w:pos="2160"/>
          <w:tab w:val="left" w:pos="3600"/>
        </w:tabs>
        <w:jc w:val="center"/>
        <w:rPr>
          <w:rFonts w:ascii="Times New Roman" w:hAnsi="Times New Roman"/>
          <w:b/>
          <w:i/>
          <w:sz w:val="24"/>
          <w:szCs w:val="24"/>
          <w:lang w:val="uk-UA"/>
        </w:rPr>
      </w:pPr>
    </w:p>
    <w:p w:rsidR="001E12AB" w:rsidRDefault="001E12AB" w:rsidP="000B70F0">
      <w:pPr>
        <w:tabs>
          <w:tab w:val="left" w:pos="2160"/>
          <w:tab w:val="left" w:pos="3600"/>
        </w:tabs>
        <w:jc w:val="center"/>
        <w:rPr>
          <w:rFonts w:ascii="Times New Roman" w:hAnsi="Times New Roman"/>
          <w:b/>
          <w:i/>
          <w:sz w:val="24"/>
          <w:szCs w:val="24"/>
          <w:lang w:val="uk-UA"/>
        </w:rPr>
      </w:pPr>
    </w:p>
    <w:p w:rsidR="001E12AB" w:rsidRDefault="001E12AB" w:rsidP="000B70F0">
      <w:pPr>
        <w:tabs>
          <w:tab w:val="left" w:pos="2160"/>
          <w:tab w:val="left" w:pos="3600"/>
        </w:tabs>
        <w:jc w:val="center"/>
        <w:rPr>
          <w:rFonts w:ascii="Times New Roman" w:hAnsi="Times New Roman"/>
          <w:b/>
          <w:i/>
          <w:sz w:val="24"/>
          <w:szCs w:val="24"/>
          <w:lang w:val="uk-UA"/>
        </w:rPr>
      </w:pPr>
    </w:p>
    <w:p w:rsidR="001E12AB" w:rsidRDefault="001E12AB" w:rsidP="000B70F0">
      <w:pPr>
        <w:tabs>
          <w:tab w:val="left" w:pos="2160"/>
          <w:tab w:val="left" w:pos="3600"/>
        </w:tabs>
        <w:jc w:val="center"/>
        <w:rPr>
          <w:rFonts w:ascii="Times New Roman" w:hAnsi="Times New Roman"/>
          <w:b/>
          <w:i/>
          <w:sz w:val="24"/>
          <w:szCs w:val="24"/>
          <w:lang w:val="uk-UA"/>
        </w:rPr>
      </w:pPr>
    </w:p>
    <w:p w:rsidR="001E12AB" w:rsidRPr="000B70F0" w:rsidRDefault="001E12AB"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1E12AB" w:rsidTr="008A30A9">
        <w:tc>
          <w:tcPr>
            <w:tcW w:w="3600" w:type="dxa"/>
            <w:tcBorders>
              <w:top w:val="nil"/>
              <w:left w:val="nil"/>
              <w:bottom w:val="nil"/>
              <w:right w:val="nil"/>
            </w:tcBorders>
          </w:tcPr>
          <w:p w:rsidR="001E12AB" w:rsidRPr="008A30A9" w:rsidRDefault="001E12AB"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1E12AB" w:rsidRPr="0017700F" w:rsidRDefault="001E12AB" w:rsidP="0017700F">
      <w:pPr>
        <w:keepNext/>
        <w:overflowPunct w:val="0"/>
        <w:jc w:val="center"/>
        <w:rPr>
          <w:rFonts w:ascii="Times New Roman" w:hAnsi="Times New Roman"/>
          <w:b/>
          <w:bCs/>
          <w:lang w:val="uk-UA"/>
        </w:rPr>
      </w:pPr>
    </w:p>
    <w:p w:rsidR="001E12AB" w:rsidRPr="00F85051" w:rsidRDefault="001E12AB" w:rsidP="000B70F0">
      <w:pPr>
        <w:rPr>
          <w:sz w:val="36"/>
          <w:lang w:val="uk-UA"/>
        </w:rPr>
      </w:pPr>
    </w:p>
    <w:p w:rsidR="001E12AB" w:rsidRDefault="001E12AB"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7</w:t>
      </w:r>
    </w:p>
    <w:p w:rsidR="001E12AB" w:rsidRPr="000B70F0" w:rsidRDefault="001E12AB" w:rsidP="000B70F0">
      <w:pPr>
        <w:jc w:val="center"/>
        <w:rPr>
          <w:rFonts w:ascii="Times New Roman" w:hAnsi="Times New Roman"/>
          <w:sz w:val="32"/>
        </w:rPr>
      </w:pPr>
    </w:p>
    <w:p w:rsidR="001E12AB" w:rsidRPr="00921DD4" w:rsidRDefault="001E12A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1E12AB" w:rsidRPr="00921DD4" w:rsidRDefault="001E12A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1E12AB" w:rsidRPr="00656B78" w:rsidRDefault="001E12AB"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1E12AB" w:rsidRPr="00921DD4" w:rsidRDefault="001E12A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1E12AB" w:rsidRDefault="001E12AB"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w:t>
      </w:r>
    </w:p>
    <w:p w:rsidR="001E12AB" w:rsidRDefault="001E12AB"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з питань проведення процедури – начальник відділу організації закупівель </w:t>
      </w:r>
      <w:smartTag w:uri="urn:schemas-microsoft-com:office:smarttags" w:element="PersonName">
        <w:r>
          <w:rPr>
            <w:rFonts w:ascii="Times New Roman" w:hAnsi="Times New Roman"/>
            <w:color w:val="000000"/>
            <w:sz w:val="24"/>
            <w:szCs w:val="24"/>
            <w:lang w:val="uk-UA"/>
          </w:rPr>
          <w:t>Сушко Людмила Володимирівна</w:t>
        </w:r>
      </w:smartTag>
      <w:r>
        <w:rPr>
          <w:rFonts w:ascii="Times New Roman" w:hAnsi="Times New Roman"/>
          <w:color w:val="000000"/>
          <w:sz w:val="24"/>
          <w:szCs w:val="24"/>
          <w:lang w:val="uk-UA"/>
        </w:rPr>
        <w:t xml:space="preserve">, тел.: (044) 594-59-72, факс.: (044) 594-59-66; економіст І категорії ВОЗ </w:t>
      </w:r>
      <w:proofErr w:type="spellStart"/>
      <w:smartTag w:uri="urn:schemas-microsoft-com:office:smarttags" w:element="metricconverter">
        <w:smartTagPr>
          <w:attr w:name="ProductID" w:val="0,5 л"/>
        </w:smartTagPr>
        <w:smartTag w:uri="urn:schemas-microsoft-com:office:smarttags" w:element="PersonName">
          <w:r>
            <w:rPr>
              <w:rFonts w:ascii="Times New Roman" w:hAnsi="Times New Roman"/>
              <w:color w:val="000000"/>
              <w:sz w:val="24"/>
              <w:szCs w:val="24"/>
              <w:lang w:val="uk-UA"/>
            </w:rPr>
            <w:t>Войцеховська</w:t>
          </w:r>
          <w:proofErr w:type="spellEnd"/>
          <w:r>
            <w:rPr>
              <w:rFonts w:ascii="Times New Roman" w:hAnsi="Times New Roman"/>
              <w:color w:val="000000"/>
              <w:sz w:val="24"/>
              <w:szCs w:val="24"/>
              <w:lang w:val="uk-UA"/>
            </w:rPr>
            <w:t xml:space="preserve"> Світлана Миколаївна</w:t>
          </w:r>
        </w:smartTag>
      </w:smartTag>
      <w:r>
        <w:rPr>
          <w:rFonts w:ascii="Times New Roman" w:hAnsi="Times New Roman"/>
          <w:color w:val="000000"/>
          <w:sz w:val="24"/>
          <w:szCs w:val="24"/>
          <w:lang w:val="uk-UA"/>
        </w:rPr>
        <w:t xml:space="preserve">, тел.: (044) 594-59-66; </w:t>
      </w:r>
    </w:p>
    <w:p w:rsidR="001E12AB" w:rsidRPr="00921DD4" w:rsidRDefault="001E12AB"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з технічних питань – начальник відділу матеріально-технічного забезпечення ДОГД </w:t>
      </w:r>
      <w:smartTag w:uri="urn:schemas-microsoft-com:office:smarttags" w:element="metricconverter">
        <w:smartTagPr>
          <w:attr w:name="ProductID" w:val="0,5 л"/>
        </w:smartTagPr>
        <w:smartTag w:uri="urn:schemas-microsoft-com:office:smarttags" w:element="PersonName">
          <w:r>
            <w:rPr>
              <w:rFonts w:ascii="Times New Roman" w:hAnsi="Times New Roman"/>
              <w:color w:val="000000"/>
              <w:sz w:val="24"/>
              <w:szCs w:val="24"/>
              <w:lang w:val="uk-UA"/>
            </w:rPr>
            <w:t>Катаєв Іван Володимирович</w:t>
          </w:r>
        </w:smartTag>
      </w:smartTag>
      <w:r>
        <w:rPr>
          <w:rFonts w:ascii="Times New Roman" w:hAnsi="Times New Roman"/>
          <w:color w:val="000000"/>
          <w:sz w:val="24"/>
          <w:szCs w:val="24"/>
          <w:lang w:val="uk-UA"/>
        </w:rPr>
        <w:t>, тел.: (044) 594-86-55.</w:t>
      </w:r>
    </w:p>
    <w:p w:rsidR="001E12AB" w:rsidRDefault="001E12AB" w:rsidP="006D3C9D">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19 038,00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дев</w:t>
      </w:r>
      <w:r w:rsidRPr="00A04B5F">
        <w:rPr>
          <w:rFonts w:ascii="Times New Roman" w:hAnsi="Times New Roman"/>
          <w:sz w:val="24"/>
          <w:szCs w:val="24"/>
          <w:lang w:val="uk-UA" w:eastAsia="ru-RU"/>
        </w:rPr>
        <w:t>'</w:t>
      </w:r>
      <w:r>
        <w:rPr>
          <w:rFonts w:ascii="Times New Roman" w:hAnsi="Times New Roman"/>
          <w:sz w:val="24"/>
          <w:szCs w:val="24"/>
          <w:lang w:val="uk-UA" w:eastAsia="ru-RU"/>
        </w:rPr>
        <w:t>ятнадцять</w:t>
      </w:r>
      <w:r w:rsidRPr="00AE391F">
        <w:rPr>
          <w:rFonts w:ascii="Times New Roman" w:hAnsi="Times New Roman"/>
          <w:sz w:val="24"/>
          <w:szCs w:val="24"/>
          <w:lang w:val="uk-UA" w:eastAsia="ru-RU"/>
        </w:rPr>
        <w:t xml:space="preserve"> 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 xml:space="preserve"> тридцять вісім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1E12AB" w:rsidRDefault="001E12AB" w:rsidP="006D3C9D">
      <w:pPr>
        <w:autoSpaceDE w:val="0"/>
        <w:autoSpaceDN w:val="0"/>
        <w:adjustRightInd w:val="0"/>
        <w:spacing w:after="0" w:line="240" w:lineRule="auto"/>
        <w:ind w:firstLine="567"/>
        <w:jc w:val="both"/>
        <w:rPr>
          <w:rFonts w:ascii="Times New Roman" w:hAnsi="Times New Roman"/>
          <w:bCs/>
          <w:color w:val="000000"/>
          <w:sz w:val="24"/>
          <w:szCs w:val="24"/>
          <w:lang w:val="uk-UA"/>
        </w:rPr>
      </w:pPr>
      <w:r w:rsidRPr="0076701D">
        <w:rPr>
          <w:rFonts w:ascii="Times New Roman" w:hAnsi="Times New Roman"/>
          <w:sz w:val="24"/>
          <w:szCs w:val="24"/>
          <w:lang w:val="uk-UA" w:eastAsia="ru-RU"/>
        </w:rPr>
        <w:t>3. Інформація про предмет закупівлі:</w:t>
      </w:r>
      <w:r w:rsidRPr="0076701D">
        <w:rPr>
          <w:rFonts w:ascii="Times New Roman" w:hAnsi="Times New Roman"/>
          <w:b/>
          <w:bCs/>
          <w:i/>
          <w:color w:val="000000"/>
          <w:sz w:val="24"/>
          <w:szCs w:val="24"/>
          <w:lang w:val="uk-UA"/>
        </w:rPr>
        <w:t xml:space="preserve"> </w:t>
      </w:r>
      <w:r w:rsidRPr="0076701D">
        <w:rPr>
          <w:rFonts w:ascii="Times New Roman" w:hAnsi="Times New Roman"/>
          <w:bCs/>
          <w:i/>
          <w:sz w:val="24"/>
          <w:szCs w:val="24"/>
          <w:lang w:val="uk-UA"/>
        </w:rPr>
        <w:t>1598</w:t>
      </w:r>
      <w:r>
        <w:rPr>
          <w:rFonts w:ascii="Times New Roman" w:hAnsi="Times New Roman"/>
          <w:bCs/>
          <w:i/>
          <w:sz w:val="24"/>
          <w:szCs w:val="24"/>
          <w:lang w:val="uk-UA"/>
        </w:rPr>
        <w:t>0</w:t>
      </w:r>
      <w:r w:rsidRPr="0076701D">
        <w:rPr>
          <w:rFonts w:ascii="Times New Roman" w:hAnsi="Times New Roman"/>
          <w:bCs/>
          <w:i/>
          <w:sz w:val="24"/>
          <w:szCs w:val="24"/>
          <w:lang w:val="uk-UA"/>
        </w:rPr>
        <w:t>000-</w:t>
      </w:r>
      <w:r>
        <w:rPr>
          <w:rFonts w:ascii="Times New Roman" w:hAnsi="Times New Roman"/>
          <w:bCs/>
          <w:i/>
          <w:sz w:val="24"/>
          <w:szCs w:val="24"/>
          <w:lang w:val="uk-UA"/>
        </w:rPr>
        <w:t>1</w:t>
      </w:r>
      <w:r w:rsidRPr="0076701D">
        <w:rPr>
          <w:rFonts w:ascii="Times New Roman" w:hAnsi="Times New Roman"/>
          <w:bCs/>
          <w:i/>
          <w:sz w:val="24"/>
          <w:szCs w:val="24"/>
          <w:lang w:val="uk-UA"/>
        </w:rPr>
        <w:t xml:space="preserve"> </w:t>
      </w:r>
      <w:r w:rsidRPr="0076701D">
        <w:rPr>
          <w:rFonts w:ascii="Times New Roman" w:hAnsi="Times New Roman"/>
          <w:i/>
          <w:iCs/>
          <w:sz w:val="24"/>
          <w:szCs w:val="24"/>
          <w:lang w:val="uk-UA"/>
        </w:rPr>
        <w:t>"</w:t>
      </w:r>
      <w:r>
        <w:rPr>
          <w:rFonts w:ascii="Times New Roman" w:hAnsi="Times New Roman"/>
          <w:i/>
          <w:iCs/>
          <w:sz w:val="24"/>
          <w:szCs w:val="24"/>
          <w:lang w:val="uk-UA"/>
        </w:rPr>
        <w:t>Безалкогольні напої</w:t>
      </w:r>
      <w:r w:rsidRPr="0076701D">
        <w:rPr>
          <w:rFonts w:ascii="Times New Roman" w:hAnsi="Times New Roman"/>
          <w:i/>
          <w:sz w:val="24"/>
          <w:szCs w:val="24"/>
          <w:lang w:val="uk-UA"/>
        </w:rPr>
        <w:t>"</w:t>
      </w:r>
      <w:r w:rsidRPr="0076701D">
        <w:rPr>
          <w:rFonts w:ascii="Times New Roman" w:hAnsi="Times New Roman"/>
          <w:b/>
          <w:i/>
          <w:sz w:val="24"/>
          <w:szCs w:val="24"/>
          <w:lang w:val="uk-UA"/>
        </w:rPr>
        <w:t xml:space="preserve"> (</w:t>
      </w:r>
      <w:r>
        <w:rPr>
          <w:rFonts w:ascii="Times New Roman" w:hAnsi="Times New Roman"/>
          <w:b/>
          <w:i/>
          <w:sz w:val="24"/>
          <w:szCs w:val="24"/>
          <w:lang w:val="uk-UA"/>
        </w:rPr>
        <w:t>Мінеральна вода</w:t>
      </w:r>
      <w:r w:rsidRPr="0076701D">
        <w:rPr>
          <w:rFonts w:ascii="Times New Roman" w:hAnsi="Times New Roman"/>
          <w:b/>
          <w:i/>
          <w:sz w:val="24"/>
          <w:szCs w:val="24"/>
          <w:lang w:val="uk-UA"/>
        </w:rPr>
        <w:t>)</w:t>
      </w:r>
      <w:r w:rsidRPr="0076701D">
        <w:rPr>
          <w:rFonts w:ascii="Times New Roman" w:hAnsi="Times New Roman"/>
          <w:bCs/>
          <w:color w:val="000000"/>
          <w:sz w:val="24"/>
          <w:szCs w:val="24"/>
          <w:lang w:val="uk-UA"/>
        </w:rPr>
        <w:t>:</w:t>
      </w:r>
    </w:p>
    <w:p w:rsidR="001E12AB" w:rsidRPr="006D3C9D" w:rsidRDefault="001E12AB" w:rsidP="006D3C9D">
      <w:pPr>
        <w:autoSpaceDE w:val="0"/>
        <w:autoSpaceDN w:val="0"/>
        <w:adjustRightInd w:val="0"/>
        <w:spacing w:after="0" w:line="240" w:lineRule="auto"/>
        <w:ind w:firstLine="567"/>
        <w:jc w:val="both"/>
        <w:rPr>
          <w:rFonts w:ascii="Times New Roman" w:hAnsi="Times New Roman"/>
          <w:b/>
          <w:bCs/>
          <w:i/>
          <w:color w:val="000000"/>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5940"/>
        <w:gridCol w:w="900"/>
        <w:gridCol w:w="1080"/>
      </w:tblGrid>
      <w:tr w:rsidR="001E12AB" w:rsidRPr="00921DD4" w:rsidTr="006B57DD">
        <w:trPr>
          <w:cantSplit/>
          <w:trHeight w:val="1219"/>
        </w:trPr>
        <w:tc>
          <w:tcPr>
            <w:tcW w:w="1800" w:type="dxa"/>
            <w:shd w:val="clear" w:color="000000" w:fill="FFFFFF"/>
            <w:vAlign w:val="center"/>
          </w:tcPr>
          <w:p w:rsidR="001E12AB" w:rsidRPr="00921DD4" w:rsidRDefault="001E12AB"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940" w:type="dxa"/>
            <w:shd w:val="clear" w:color="000000" w:fill="FFFFFF"/>
            <w:vAlign w:val="center"/>
          </w:tcPr>
          <w:p w:rsidR="001E12AB" w:rsidRPr="00921DD4" w:rsidRDefault="001E12AB"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1E12AB" w:rsidRPr="00921DD4" w:rsidRDefault="001E12AB"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1E12AB" w:rsidRPr="00921DD4" w:rsidRDefault="001E12AB"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1E12AB" w:rsidRPr="006B57DD" w:rsidTr="00605A52">
        <w:trPr>
          <w:cantSplit/>
          <w:trHeight w:val="632"/>
        </w:trPr>
        <w:tc>
          <w:tcPr>
            <w:tcW w:w="1800" w:type="dxa"/>
            <w:vAlign w:val="center"/>
          </w:tcPr>
          <w:p w:rsidR="001E12AB" w:rsidRPr="00605A52" w:rsidRDefault="001E12AB" w:rsidP="007634D4">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 xml:space="preserve">мінеральна </w:t>
            </w:r>
            <w:proofErr w:type="spellStart"/>
            <w:r>
              <w:rPr>
                <w:rFonts w:ascii="Times New Roman" w:hAnsi="Times New Roman"/>
                <w:lang w:val="uk-UA"/>
              </w:rPr>
              <w:t>слабог</w:t>
            </w:r>
            <w:r w:rsidRPr="00605A52">
              <w:rPr>
                <w:rFonts w:ascii="Times New Roman" w:hAnsi="Times New Roman"/>
                <w:lang w:val="uk-UA"/>
              </w:rPr>
              <w:t>азована</w:t>
            </w:r>
            <w:proofErr w:type="spellEnd"/>
            <w:r w:rsidRPr="00605A52">
              <w:rPr>
                <w:rFonts w:ascii="Times New Roman" w:hAnsi="Times New Roman"/>
                <w:lang w:val="uk-UA"/>
              </w:rPr>
              <w:t xml:space="preserve">  </w:t>
            </w:r>
          </w:p>
        </w:tc>
        <w:tc>
          <w:tcPr>
            <w:tcW w:w="5940" w:type="dxa"/>
            <w:vAlign w:val="center"/>
          </w:tcPr>
          <w:p w:rsidR="001E12AB" w:rsidRPr="00561E8C" w:rsidRDefault="001E12AB" w:rsidP="007634D4">
            <w:pPr>
              <w:spacing w:after="0" w:line="240" w:lineRule="auto"/>
              <w:rPr>
                <w:rFonts w:ascii="Times New Roman" w:hAnsi="Times New Roman"/>
                <w:color w:val="000000"/>
                <w:szCs w:val="26"/>
                <w:lang w:val="uk-UA"/>
              </w:rPr>
            </w:pPr>
            <w:r w:rsidRPr="007634D4">
              <w:rPr>
                <w:rFonts w:ascii="Times New Roman" w:hAnsi="Times New Roman"/>
                <w:color w:val="000000"/>
                <w:szCs w:val="26"/>
                <w:lang w:val="uk-UA"/>
              </w:rPr>
              <w:t>Вода питна столова в пластикових пляшках (ПЕТ) ємністю 0,5 літр</w:t>
            </w:r>
            <w:r>
              <w:rPr>
                <w:rFonts w:ascii="Times New Roman" w:hAnsi="Times New Roman"/>
                <w:color w:val="000000"/>
                <w:szCs w:val="26"/>
                <w:lang w:val="uk-UA"/>
              </w:rPr>
              <w:t>ів, "</w:t>
            </w:r>
            <w:r w:rsidRPr="007634D4">
              <w:rPr>
                <w:rFonts w:ascii="Times New Roman" w:hAnsi="Times New Roman"/>
                <w:color w:val="000000"/>
                <w:szCs w:val="26"/>
                <w:lang w:val="uk-UA"/>
              </w:rPr>
              <w:t>Моршинська</w:t>
            </w:r>
            <w:r>
              <w:rPr>
                <w:rFonts w:ascii="Times New Roman" w:hAnsi="Times New Roman"/>
                <w:color w:val="000000"/>
                <w:szCs w:val="26"/>
                <w:lang w:val="uk-UA"/>
              </w:rPr>
              <w:t>"</w:t>
            </w:r>
            <w:r w:rsidRPr="007634D4">
              <w:rPr>
                <w:rFonts w:ascii="Times New Roman" w:hAnsi="Times New Roman"/>
                <w:color w:val="000000"/>
                <w:szCs w:val="26"/>
              </w:rPr>
              <w:t xml:space="preserve"> </w:t>
            </w:r>
            <w:proofErr w:type="spellStart"/>
            <w:r w:rsidRPr="007634D4">
              <w:rPr>
                <w:rFonts w:ascii="Times New Roman" w:hAnsi="Times New Roman"/>
                <w:color w:val="000000"/>
                <w:szCs w:val="26"/>
              </w:rPr>
              <w:t>або</w:t>
            </w:r>
            <w:proofErr w:type="spellEnd"/>
            <w:r w:rsidRPr="007634D4">
              <w:rPr>
                <w:rFonts w:ascii="Times New Roman" w:hAnsi="Times New Roman"/>
                <w:color w:val="000000"/>
                <w:szCs w:val="26"/>
              </w:rPr>
              <w:t xml:space="preserve"> </w:t>
            </w:r>
            <w:r>
              <w:rPr>
                <w:rFonts w:ascii="Times New Roman" w:hAnsi="Times New Roman"/>
                <w:color w:val="000000"/>
                <w:szCs w:val="26"/>
                <w:lang w:val="uk-UA"/>
              </w:rPr>
              <w:t>"</w:t>
            </w:r>
            <w:proofErr w:type="spellStart"/>
            <w:r w:rsidRPr="007634D4">
              <w:rPr>
                <w:rFonts w:ascii="Times New Roman" w:hAnsi="Times New Roman"/>
                <w:color w:val="000000"/>
                <w:szCs w:val="26"/>
              </w:rPr>
              <w:t>Регіна</w:t>
            </w:r>
            <w:proofErr w:type="spellEnd"/>
            <w:r>
              <w:rPr>
                <w:rFonts w:ascii="Times New Roman" w:hAnsi="Times New Roman"/>
                <w:color w:val="000000"/>
                <w:szCs w:val="26"/>
                <w:lang w:val="uk-UA"/>
              </w:rPr>
              <w:t>"</w:t>
            </w:r>
            <w:r w:rsidRPr="007634D4">
              <w:rPr>
                <w:rFonts w:ascii="Times New Roman" w:hAnsi="Times New Roman"/>
                <w:color w:val="000000"/>
                <w:szCs w:val="26"/>
              </w:rPr>
              <w:t xml:space="preserve"> </w:t>
            </w:r>
            <w:proofErr w:type="spellStart"/>
            <w:r w:rsidRPr="007634D4">
              <w:rPr>
                <w:rFonts w:ascii="Times New Roman" w:hAnsi="Times New Roman"/>
                <w:color w:val="000000"/>
                <w:szCs w:val="26"/>
              </w:rPr>
              <w:t>або</w:t>
            </w:r>
            <w:proofErr w:type="spellEnd"/>
            <w:r w:rsidRPr="007634D4">
              <w:rPr>
                <w:rFonts w:ascii="Times New Roman" w:hAnsi="Times New Roman"/>
                <w:color w:val="000000"/>
                <w:szCs w:val="26"/>
              </w:rPr>
              <w:t xml:space="preserve"> </w:t>
            </w:r>
            <w:r>
              <w:rPr>
                <w:rFonts w:ascii="Times New Roman" w:hAnsi="Times New Roman"/>
                <w:color w:val="000000"/>
                <w:szCs w:val="26"/>
                <w:lang w:val="uk-UA"/>
              </w:rPr>
              <w:t>"</w:t>
            </w:r>
            <w:proofErr w:type="spellStart"/>
            <w:r w:rsidRPr="007634D4">
              <w:rPr>
                <w:rFonts w:ascii="Times New Roman" w:hAnsi="Times New Roman"/>
                <w:color w:val="000000"/>
                <w:szCs w:val="26"/>
              </w:rPr>
              <w:t>Девайтіс</w:t>
            </w:r>
            <w:proofErr w:type="spellEnd"/>
            <w:r>
              <w:rPr>
                <w:rFonts w:ascii="Times New Roman" w:hAnsi="Times New Roman"/>
                <w:color w:val="000000"/>
                <w:szCs w:val="26"/>
                <w:lang w:val="uk-UA"/>
              </w:rPr>
              <w:t>"</w:t>
            </w:r>
            <w:r w:rsidRPr="007634D4">
              <w:rPr>
                <w:rFonts w:ascii="Times New Roman" w:hAnsi="Times New Roman"/>
                <w:color w:val="000000"/>
                <w:szCs w:val="26"/>
              </w:rPr>
              <w:t xml:space="preserve"> </w:t>
            </w:r>
          </w:p>
          <w:p w:rsidR="001E12AB" w:rsidRPr="00605A52" w:rsidRDefault="001E12AB" w:rsidP="007634D4">
            <w:pPr>
              <w:spacing w:after="0" w:line="240" w:lineRule="auto"/>
              <w:rPr>
                <w:rFonts w:ascii="Times New Roman" w:hAnsi="Times New Roman"/>
                <w:lang w:val="uk-UA"/>
              </w:rPr>
            </w:pPr>
            <w:r w:rsidRPr="007634D4">
              <w:rPr>
                <w:rFonts w:ascii="Times New Roman" w:hAnsi="Times New Roman"/>
                <w:color w:val="000000"/>
                <w:szCs w:val="26"/>
                <w:lang w:val="uk-UA"/>
              </w:rPr>
              <w:t>Строк придатності до вживання 6-12 місяців.</w:t>
            </w:r>
          </w:p>
        </w:tc>
        <w:tc>
          <w:tcPr>
            <w:tcW w:w="900" w:type="dxa"/>
            <w:vAlign w:val="center"/>
          </w:tcPr>
          <w:p w:rsidR="001E12AB" w:rsidRPr="00605A52" w:rsidRDefault="001E12AB" w:rsidP="005571E2">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1E12AB" w:rsidRPr="00605A52" w:rsidRDefault="001E12AB" w:rsidP="006B57DD">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r>
      <w:tr w:rsidR="001E12AB" w:rsidRPr="006B57DD" w:rsidTr="00605A52">
        <w:trPr>
          <w:cantSplit/>
          <w:trHeight w:val="632"/>
        </w:trPr>
        <w:tc>
          <w:tcPr>
            <w:tcW w:w="1800" w:type="dxa"/>
            <w:vAlign w:val="center"/>
          </w:tcPr>
          <w:p w:rsidR="001E12AB" w:rsidRPr="00605A52" w:rsidRDefault="001E12AB" w:rsidP="007634D4">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мінеральна нег</w:t>
            </w:r>
            <w:r w:rsidRPr="00605A52">
              <w:rPr>
                <w:rFonts w:ascii="Times New Roman" w:hAnsi="Times New Roman"/>
                <w:lang w:val="uk-UA"/>
              </w:rPr>
              <w:t xml:space="preserve">азована  </w:t>
            </w:r>
          </w:p>
        </w:tc>
        <w:tc>
          <w:tcPr>
            <w:tcW w:w="5940" w:type="dxa"/>
            <w:vAlign w:val="center"/>
          </w:tcPr>
          <w:p w:rsidR="001E12AB" w:rsidRPr="00561E8C" w:rsidRDefault="001E12AB" w:rsidP="00561E8C">
            <w:pPr>
              <w:spacing w:after="0" w:line="240" w:lineRule="auto"/>
              <w:rPr>
                <w:rFonts w:ascii="Times New Roman" w:hAnsi="Times New Roman"/>
                <w:color w:val="000000"/>
                <w:szCs w:val="26"/>
                <w:lang w:val="uk-UA"/>
              </w:rPr>
            </w:pPr>
            <w:r w:rsidRPr="00561E8C">
              <w:rPr>
                <w:rFonts w:ascii="Times New Roman" w:hAnsi="Times New Roman"/>
                <w:color w:val="000000"/>
                <w:szCs w:val="26"/>
                <w:lang w:val="uk-UA"/>
              </w:rPr>
              <w:t>Вода питна столова в пластикових пляшках  (ПЕТ) ємністю 0,5 літр</w:t>
            </w:r>
            <w:r>
              <w:rPr>
                <w:rFonts w:ascii="Times New Roman" w:hAnsi="Times New Roman"/>
                <w:color w:val="000000"/>
                <w:szCs w:val="26"/>
                <w:lang w:val="uk-UA"/>
              </w:rPr>
              <w:t>ів, "</w:t>
            </w:r>
            <w:r w:rsidRPr="00561E8C">
              <w:rPr>
                <w:rFonts w:ascii="Times New Roman" w:hAnsi="Times New Roman"/>
                <w:color w:val="000000"/>
                <w:szCs w:val="26"/>
                <w:lang w:val="uk-UA"/>
              </w:rPr>
              <w:t>Моршинська</w:t>
            </w:r>
            <w:r>
              <w:rPr>
                <w:rFonts w:ascii="Times New Roman" w:hAnsi="Times New Roman"/>
                <w:color w:val="000000"/>
                <w:szCs w:val="26"/>
                <w:lang w:val="uk-UA"/>
              </w:rPr>
              <w:t>"</w:t>
            </w:r>
            <w:r w:rsidRPr="00561E8C">
              <w:rPr>
                <w:rFonts w:ascii="Times New Roman" w:hAnsi="Times New Roman"/>
                <w:color w:val="000000"/>
                <w:szCs w:val="26"/>
              </w:rPr>
              <w:t xml:space="preserve"> </w:t>
            </w:r>
            <w:proofErr w:type="spellStart"/>
            <w:r w:rsidRPr="00561E8C">
              <w:rPr>
                <w:rFonts w:ascii="Times New Roman" w:hAnsi="Times New Roman"/>
                <w:color w:val="000000"/>
                <w:szCs w:val="26"/>
              </w:rPr>
              <w:t>або</w:t>
            </w:r>
            <w:proofErr w:type="spellEnd"/>
            <w:r w:rsidRPr="00561E8C">
              <w:rPr>
                <w:rFonts w:ascii="Times New Roman" w:hAnsi="Times New Roman"/>
                <w:color w:val="000000"/>
                <w:szCs w:val="26"/>
              </w:rPr>
              <w:t xml:space="preserve"> </w:t>
            </w:r>
            <w:r>
              <w:rPr>
                <w:rFonts w:ascii="Times New Roman" w:hAnsi="Times New Roman"/>
                <w:color w:val="000000"/>
                <w:szCs w:val="26"/>
                <w:lang w:val="uk-UA"/>
              </w:rPr>
              <w:t>"</w:t>
            </w:r>
            <w:proofErr w:type="spellStart"/>
            <w:r w:rsidRPr="00561E8C">
              <w:rPr>
                <w:rFonts w:ascii="Times New Roman" w:hAnsi="Times New Roman"/>
                <w:color w:val="000000"/>
                <w:szCs w:val="26"/>
              </w:rPr>
              <w:t>Регіна</w:t>
            </w:r>
            <w:proofErr w:type="spellEnd"/>
            <w:r>
              <w:rPr>
                <w:rFonts w:ascii="Times New Roman" w:hAnsi="Times New Roman"/>
                <w:color w:val="000000"/>
                <w:szCs w:val="26"/>
                <w:lang w:val="uk-UA"/>
              </w:rPr>
              <w:t>"</w:t>
            </w:r>
            <w:r w:rsidRPr="00561E8C">
              <w:rPr>
                <w:rFonts w:ascii="Times New Roman" w:hAnsi="Times New Roman"/>
                <w:color w:val="000000"/>
                <w:szCs w:val="26"/>
              </w:rPr>
              <w:t xml:space="preserve"> </w:t>
            </w:r>
            <w:proofErr w:type="spellStart"/>
            <w:r w:rsidRPr="00561E8C">
              <w:rPr>
                <w:rFonts w:ascii="Times New Roman" w:hAnsi="Times New Roman"/>
                <w:color w:val="000000"/>
                <w:szCs w:val="26"/>
              </w:rPr>
              <w:t>або</w:t>
            </w:r>
            <w:proofErr w:type="spellEnd"/>
            <w:r w:rsidRPr="00561E8C">
              <w:rPr>
                <w:rFonts w:ascii="Times New Roman" w:hAnsi="Times New Roman"/>
                <w:color w:val="000000"/>
                <w:szCs w:val="26"/>
              </w:rPr>
              <w:t xml:space="preserve"> </w:t>
            </w:r>
            <w:r>
              <w:rPr>
                <w:rFonts w:ascii="Times New Roman" w:hAnsi="Times New Roman"/>
                <w:color w:val="000000"/>
                <w:szCs w:val="26"/>
                <w:lang w:val="uk-UA"/>
              </w:rPr>
              <w:t>"</w:t>
            </w:r>
            <w:proofErr w:type="spellStart"/>
            <w:r w:rsidRPr="00561E8C">
              <w:rPr>
                <w:rFonts w:ascii="Times New Roman" w:hAnsi="Times New Roman"/>
                <w:color w:val="000000"/>
                <w:szCs w:val="26"/>
              </w:rPr>
              <w:t>Девайтіс</w:t>
            </w:r>
            <w:proofErr w:type="spellEnd"/>
            <w:r>
              <w:rPr>
                <w:rFonts w:ascii="Times New Roman" w:hAnsi="Times New Roman"/>
                <w:color w:val="000000"/>
                <w:szCs w:val="26"/>
                <w:lang w:val="uk-UA"/>
              </w:rPr>
              <w:t>"</w:t>
            </w:r>
            <w:r w:rsidRPr="00561E8C">
              <w:rPr>
                <w:rFonts w:ascii="Times New Roman" w:hAnsi="Times New Roman"/>
                <w:color w:val="000000"/>
                <w:szCs w:val="26"/>
              </w:rPr>
              <w:t>.</w:t>
            </w:r>
          </w:p>
          <w:p w:rsidR="001E12AB" w:rsidRPr="00605A52" w:rsidRDefault="001E12AB" w:rsidP="00561E8C">
            <w:pPr>
              <w:spacing w:after="0" w:line="240" w:lineRule="auto"/>
              <w:rPr>
                <w:rFonts w:ascii="Times New Roman" w:hAnsi="Times New Roman"/>
                <w:color w:val="000000"/>
                <w:szCs w:val="26"/>
                <w:lang w:val="uk-UA"/>
              </w:rPr>
            </w:pPr>
            <w:r w:rsidRPr="00561E8C">
              <w:rPr>
                <w:rFonts w:ascii="Times New Roman" w:hAnsi="Times New Roman"/>
                <w:color w:val="000000"/>
                <w:szCs w:val="26"/>
                <w:lang w:val="uk-UA"/>
              </w:rPr>
              <w:t>Строк придатності до вживання 6-12 місяців.</w:t>
            </w:r>
          </w:p>
        </w:tc>
        <w:tc>
          <w:tcPr>
            <w:tcW w:w="900" w:type="dxa"/>
            <w:vAlign w:val="center"/>
          </w:tcPr>
          <w:p w:rsidR="001E12AB" w:rsidRPr="00605A52" w:rsidRDefault="001E12AB" w:rsidP="005571E2">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1E12AB" w:rsidRDefault="001E12AB" w:rsidP="006B57DD">
            <w:pPr>
              <w:spacing w:after="0" w:line="240" w:lineRule="auto"/>
              <w:jc w:val="center"/>
              <w:rPr>
                <w:rFonts w:ascii="Times New Roman" w:hAnsi="Times New Roman"/>
                <w:color w:val="000000"/>
                <w:lang w:val="uk-UA"/>
              </w:rPr>
            </w:pPr>
            <w:r>
              <w:rPr>
                <w:rFonts w:ascii="Times New Roman" w:hAnsi="Times New Roman"/>
                <w:color w:val="000000"/>
                <w:lang w:val="uk-UA"/>
              </w:rPr>
              <w:t>504</w:t>
            </w:r>
          </w:p>
        </w:tc>
      </w:tr>
    </w:tbl>
    <w:p w:rsidR="001E12AB" w:rsidRDefault="001E12A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1E12AB" w:rsidRDefault="001E12A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1E12AB" w:rsidRPr="00754688" w:rsidRDefault="001E12AB"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5 л"/>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xml:space="preserve">. </w:t>
      </w:r>
      <w:r w:rsidR="00AC4AB2">
        <w:rPr>
          <w:rFonts w:ascii="Times New Roman" w:hAnsi="Times New Roman"/>
          <w:b/>
          <w:sz w:val="24"/>
          <w:szCs w:val="24"/>
          <w:lang w:val="uk-UA"/>
        </w:rPr>
        <w:t>607-а</w:t>
      </w:r>
      <w:r>
        <w:rPr>
          <w:rFonts w:ascii="Times New Roman" w:hAnsi="Times New Roman"/>
          <w:sz w:val="24"/>
          <w:szCs w:val="24"/>
          <w:lang w:val="uk-UA"/>
        </w:rPr>
        <w:t>.</w:t>
      </w:r>
    </w:p>
    <w:p w:rsidR="001E12AB" w:rsidRDefault="001E12AB"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DC317C">
        <w:rPr>
          <w:rFonts w:ascii="Times New Roman" w:hAnsi="Times New Roman"/>
          <w:sz w:val="24"/>
          <w:szCs w:val="24"/>
          <w:u w:val="single"/>
          <w:lang w:val="uk-UA" w:eastAsia="ru-RU"/>
        </w:rPr>
        <w:t>5 (п</w:t>
      </w:r>
      <w:r w:rsidRPr="00DC317C">
        <w:rPr>
          <w:rFonts w:ascii="Times New Roman" w:hAnsi="Times New Roman"/>
          <w:sz w:val="24"/>
          <w:szCs w:val="24"/>
          <w:u w:val="single"/>
          <w:lang w:eastAsia="ru-RU"/>
        </w:rPr>
        <w:t>’</w:t>
      </w:r>
      <w:proofErr w:type="spellStart"/>
      <w:r w:rsidRPr="00DC317C">
        <w:rPr>
          <w:rFonts w:ascii="Times New Roman" w:hAnsi="Times New Roman"/>
          <w:sz w:val="24"/>
          <w:szCs w:val="24"/>
          <w:u w:val="single"/>
          <w:lang w:val="uk-UA" w:eastAsia="ru-RU"/>
        </w:rPr>
        <w:t>яти</w:t>
      </w:r>
      <w:proofErr w:type="spellEnd"/>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1E12AB" w:rsidRDefault="001E12AB"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1E12AB" w:rsidRDefault="001E12AB"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1E12AB" w:rsidRPr="00921DD4" w:rsidRDefault="001E12AB"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1E12AB" w:rsidRDefault="001E12AB"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1E12AB" w:rsidRPr="00921DD4" w:rsidRDefault="001E12AB"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1E12AB" w:rsidRPr="00921DD4" w:rsidRDefault="001E12AB"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proofErr w:type="spellStart"/>
      <w:r>
        <w:rPr>
          <w:rFonts w:ascii="Times New Roman" w:hAnsi="Times New Roman"/>
          <w:sz w:val="24"/>
          <w:szCs w:val="24"/>
          <w:lang w:val="uk-UA"/>
        </w:rPr>
        <w:t>скан-копію</w:t>
      </w:r>
      <w:proofErr w:type="spellEnd"/>
      <w:r>
        <w:rPr>
          <w:rFonts w:ascii="Times New Roman" w:hAnsi="Times New Roman"/>
          <w:sz w:val="24"/>
          <w:szCs w:val="24"/>
          <w:lang w:val="uk-UA"/>
        </w:rPr>
        <w:t xml:space="preserve"> 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1E12AB" w:rsidRPr="00921DD4" w:rsidRDefault="001E12AB"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w:t>
      </w:r>
      <w:proofErr w:type="spellStart"/>
      <w:r>
        <w:rPr>
          <w:rFonts w:ascii="Times New Roman" w:hAnsi="Times New Roman"/>
          <w:sz w:val="24"/>
          <w:szCs w:val="24"/>
          <w:lang w:val="uk-UA"/>
        </w:rPr>
        <w:t>скан-копію</w:t>
      </w:r>
      <w:proofErr w:type="spellEnd"/>
      <w:r w:rsidRPr="00921DD4">
        <w:rPr>
          <w:rFonts w:ascii="Times New Roman" w:hAnsi="Times New Roman"/>
          <w:sz w:val="24"/>
          <w:szCs w:val="24"/>
          <w:lang w:val="uk-UA"/>
        </w:rPr>
        <w:t xml:space="preserve"> завірен</w:t>
      </w:r>
      <w:r>
        <w:rPr>
          <w:rFonts w:ascii="Times New Roman" w:hAnsi="Times New Roman"/>
          <w:sz w:val="24"/>
          <w:szCs w:val="24"/>
          <w:lang w:val="uk-UA"/>
        </w:rPr>
        <w:t>ого</w:t>
      </w:r>
      <w:r w:rsidRPr="00921DD4">
        <w:rPr>
          <w:rFonts w:ascii="Times New Roman" w:hAnsi="Times New Roman"/>
          <w:sz w:val="24"/>
          <w:szCs w:val="24"/>
          <w:lang w:val="uk-UA"/>
        </w:rPr>
        <w:t xml:space="preserve"> підписом та печаткою* учасника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w:t>
      </w:r>
      <w:r>
        <w:rPr>
          <w:rFonts w:ascii="Times New Roman" w:hAnsi="Times New Roman"/>
          <w:sz w:val="24"/>
          <w:szCs w:val="24"/>
          <w:lang w:val="uk-UA"/>
        </w:rPr>
        <w:t>ого</w:t>
      </w:r>
      <w:r w:rsidRPr="00921DD4">
        <w:rPr>
          <w:rFonts w:ascii="Times New Roman" w:hAnsi="Times New Roman"/>
          <w:sz w:val="24"/>
          <w:szCs w:val="24"/>
          <w:lang w:val="uk-UA"/>
        </w:rPr>
        <w:t xml:space="preserve">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1E12AB" w:rsidRDefault="001E12AB"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w:t>
      </w:r>
      <w:proofErr w:type="spellStart"/>
      <w:r>
        <w:rPr>
          <w:rFonts w:ascii="Times New Roman" w:hAnsi="Times New Roman"/>
          <w:sz w:val="24"/>
          <w:szCs w:val="24"/>
          <w:lang w:val="uk-UA"/>
        </w:rPr>
        <w:t>скан-копію</w:t>
      </w:r>
      <w:proofErr w:type="spellEnd"/>
      <w:r w:rsidRPr="00921DD4">
        <w:rPr>
          <w:rFonts w:ascii="Times New Roman" w:hAnsi="Times New Roman"/>
          <w:sz w:val="24"/>
          <w:szCs w:val="24"/>
          <w:lang w:val="uk-UA"/>
        </w:rPr>
        <w:t xml:space="preserve"> </w:t>
      </w:r>
      <w:r>
        <w:rPr>
          <w:rFonts w:ascii="Times New Roman" w:hAnsi="Times New Roman"/>
          <w:sz w:val="24"/>
          <w:szCs w:val="24"/>
          <w:lang w:val="uk-UA"/>
        </w:rPr>
        <w:t>"</w:t>
      </w:r>
      <w:r w:rsidRPr="00921DD4">
        <w:rPr>
          <w:rFonts w:ascii="Times New Roman" w:hAnsi="Times New Roman"/>
          <w:sz w:val="24"/>
          <w:szCs w:val="24"/>
          <w:lang w:val="uk-UA"/>
        </w:rPr>
        <w:t>Комерційн</w:t>
      </w:r>
      <w:r>
        <w:rPr>
          <w:rFonts w:ascii="Times New Roman" w:hAnsi="Times New Roman"/>
          <w:sz w:val="24"/>
          <w:szCs w:val="24"/>
          <w:lang w:val="uk-UA"/>
        </w:rPr>
        <w:t>ої</w:t>
      </w:r>
      <w:r w:rsidRPr="00921DD4">
        <w:rPr>
          <w:rFonts w:ascii="Times New Roman" w:hAnsi="Times New Roman"/>
          <w:sz w:val="24"/>
          <w:szCs w:val="24"/>
          <w:lang w:val="uk-UA"/>
        </w:rPr>
        <w:t xml:space="preserve"> пропозиці</w:t>
      </w:r>
      <w:r>
        <w:rPr>
          <w:rFonts w:ascii="Times New Roman" w:hAnsi="Times New Roman"/>
          <w:sz w:val="24"/>
          <w:szCs w:val="24"/>
          <w:lang w:val="uk-UA"/>
        </w:rPr>
        <w:t>ї"</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1E12AB" w:rsidRPr="00EF5285" w:rsidRDefault="001E12AB" w:rsidP="00EF5285">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1E12AB" w:rsidRPr="008F5613" w:rsidRDefault="001E12A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1E12AB" w:rsidRPr="008F5613" w:rsidRDefault="001E12A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1E12AB" w:rsidRPr="00266818" w:rsidRDefault="001E12A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1E12AB" w:rsidRPr="00921DD4" w:rsidRDefault="001E12AB" w:rsidP="00017272">
      <w:pPr>
        <w:pStyle w:val="11"/>
        <w:spacing w:line="240" w:lineRule="auto"/>
        <w:ind w:firstLine="567"/>
        <w:jc w:val="both"/>
        <w:rPr>
          <w:rFonts w:ascii="Times New Roman" w:hAnsi="Times New Roman" w:cs="Times New Roman"/>
          <w:color w:val="auto"/>
          <w:sz w:val="24"/>
          <w:szCs w:val="24"/>
          <w:lang w:val="uk-UA"/>
        </w:rPr>
      </w:pPr>
      <w:bookmarkStart w:id="1" w:name="h.tyjcwt" w:colFirst="0" w:colLast="0"/>
      <w:bookmarkEnd w:id="1"/>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200,00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двісті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1E12AB" w:rsidRPr="00921DD4" w:rsidRDefault="001E12AB"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lastRenderedPageBreak/>
        <w:t>10. Інша інформація:</w:t>
      </w:r>
    </w:p>
    <w:p w:rsidR="001E12AB" w:rsidRPr="00921DD4" w:rsidRDefault="001E12AB"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1E12AB" w:rsidRPr="00921DD4" w:rsidRDefault="001E12AB"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1E12AB" w:rsidRPr="00921DD4" w:rsidRDefault="001E12A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1E12AB" w:rsidRPr="00921DD4" w:rsidRDefault="001E12A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1E12AB" w:rsidRPr="00921DD4" w:rsidRDefault="001E12A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1E12AB" w:rsidRDefault="001E12AB"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б)</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в</w:t>
      </w:r>
      <w:r w:rsidRPr="00921DD4">
        <w:rPr>
          <w:rFonts w:ascii="Times New Roman" w:hAnsi="Times New Roman"/>
          <w:color w:val="000000"/>
        </w:rPr>
        <w:t>) – оригінал документ</w:t>
      </w:r>
      <w:r>
        <w:rPr>
          <w:rFonts w:ascii="Times New Roman" w:hAnsi="Times New Roman"/>
          <w:color w:val="000000"/>
        </w:rPr>
        <w:t>у</w:t>
      </w:r>
      <w:r w:rsidRPr="00921DD4">
        <w:rPr>
          <w:rFonts w:ascii="Times New Roman" w:hAnsi="Times New Roman"/>
          <w:color w:val="000000"/>
        </w:rPr>
        <w:t xml:space="preserve">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1E12AB" w:rsidRDefault="001E12AB"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1E12AB" w:rsidRPr="00921DD4" w:rsidRDefault="001E12AB" w:rsidP="001B0F5F">
      <w:pPr>
        <w:autoSpaceDE w:val="0"/>
        <w:autoSpaceDN w:val="0"/>
        <w:adjustRightInd w:val="0"/>
        <w:spacing w:after="0" w:line="240" w:lineRule="auto"/>
        <w:jc w:val="both"/>
        <w:rPr>
          <w:rFonts w:ascii="Times New Roman" w:hAnsi="Times New Roman"/>
          <w:i/>
          <w:color w:val="000000"/>
          <w:sz w:val="20"/>
          <w:szCs w:val="20"/>
          <w:lang w:val="uk-UA"/>
        </w:rPr>
      </w:pPr>
    </w:p>
    <w:p w:rsidR="001E12AB" w:rsidRPr="00921DD4" w:rsidRDefault="001E12AB" w:rsidP="00250959">
      <w:pPr>
        <w:autoSpaceDE w:val="0"/>
        <w:autoSpaceDN w:val="0"/>
        <w:adjustRightInd w:val="0"/>
        <w:spacing w:after="0" w:line="240" w:lineRule="auto"/>
        <w:ind w:firstLine="567"/>
        <w:jc w:val="both"/>
        <w:rPr>
          <w:rFonts w:ascii="Times New Roman" w:hAnsi="Times New Roman"/>
          <w:i/>
          <w:color w:val="000000"/>
          <w:sz w:val="20"/>
          <w:szCs w:val="20"/>
          <w:lang w:val="uk-UA"/>
        </w:rPr>
      </w:pPr>
      <w:r w:rsidRPr="003813BB">
        <w:rPr>
          <w:rFonts w:ascii="Times New Roman" w:hAnsi="Times New Roman"/>
          <w:color w:val="000000"/>
          <w:sz w:val="24"/>
          <w:szCs w:val="20"/>
          <w:u w:val="single"/>
          <w:lang w:val="uk-UA" w:eastAsia="uk-UA"/>
        </w:rPr>
        <w:t>Переможець</w:t>
      </w:r>
      <w:r w:rsidRPr="00D55500">
        <w:rPr>
          <w:rFonts w:ascii="Times New Roman" w:hAnsi="Times New Roman"/>
          <w:color w:val="000000"/>
          <w:sz w:val="24"/>
          <w:szCs w:val="20"/>
          <w:lang w:val="uk-UA" w:eastAsia="uk-UA"/>
        </w:rPr>
        <w:t xml:space="preserve"> процедури закупівлі протягом одного робочого дня з моменту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w:t>
      </w:r>
      <w:r>
        <w:rPr>
          <w:rFonts w:ascii="Times New Roman" w:hAnsi="Times New Roman"/>
          <w:color w:val="000000"/>
          <w:sz w:val="24"/>
          <w:szCs w:val="20"/>
          <w:lang w:val="uk-UA" w:eastAsia="uk-UA"/>
        </w:rPr>
        <w:t>документації.</w:t>
      </w:r>
    </w:p>
    <w:p w:rsidR="001E12AB" w:rsidRPr="00921DD4" w:rsidRDefault="001E12AB" w:rsidP="001B0F5F">
      <w:pPr>
        <w:autoSpaceDE w:val="0"/>
        <w:autoSpaceDN w:val="0"/>
        <w:adjustRightInd w:val="0"/>
        <w:spacing w:after="0" w:line="240" w:lineRule="auto"/>
        <w:jc w:val="both"/>
        <w:rPr>
          <w:rFonts w:ascii="Times New Roman" w:hAnsi="Times New Roman"/>
          <w:i/>
          <w:color w:val="000000"/>
          <w:sz w:val="20"/>
          <w:szCs w:val="20"/>
          <w:lang w:val="uk-UA"/>
        </w:rPr>
      </w:pPr>
    </w:p>
    <w:p w:rsidR="001E12AB" w:rsidRPr="00013FD9" w:rsidRDefault="001E12AB"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1E12AB" w:rsidRDefault="001E12AB" w:rsidP="001B0F5F">
      <w:pPr>
        <w:autoSpaceDE w:val="0"/>
        <w:autoSpaceDN w:val="0"/>
        <w:adjustRightInd w:val="0"/>
        <w:spacing w:after="0" w:line="240" w:lineRule="auto"/>
        <w:jc w:val="both"/>
        <w:rPr>
          <w:i/>
          <w:color w:val="000000"/>
          <w:lang w:val="uk-UA"/>
        </w:rPr>
      </w:pPr>
    </w:p>
    <w:p w:rsidR="001E12AB" w:rsidRPr="00921DD4" w:rsidRDefault="001E12AB" w:rsidP="00C01DB5">
      <w:pPr>
        <w:pStyle w:val="ad"/>
        <w:spacing w:before="0" w:beforeAutospacing="0" w:after="0" w:afterAutospacing="0"/>
        <w:ind w:firstLine="567"/>
        <w:jc w:val="both"/>
        <w:rPr>
          <w:i/>
          <w:color w:val="000000"/>
        </w:rPr>
      </w:pPr>
    </w:p>
    <w:p w:rsidR="001E12AB" w:rsidRPr="00921DD4" w:rsidRDefault="001E12AB"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1</w:t>
      </w:r>
    </w:p>
    <w:p w:rsidR="001E12AB" w:rsidRPr="00013FD9" w:rsidRDefault="001E12AB"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1E12AB" w:rsidRPr="00013FD9" w:rsidRDefault="001E12AB"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1E12AB" w:rsidRPr="00013FD9" w:rsidRDefault="001E12AB"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1E12AB" w:rsidRPr="00921DD4" w:rsidRDefault="001E12AB" w:rsidP="00040B76">
      <w:pPr>
        <w:pStyle w:val="ad"/>
        <w:spacing w:before="0" w:beforeAutospacing="0" w:after="0" w:afterAutospacing="0"/>
        <w:jc w:val="both"/>
        <w:rPr>
          <w:color w:val="000000"/>
        </w:rPr>
      </w:pPr>
    </w:p>
    <w:p w:rsidR="001E12AB" w:rsidRPr="00921DD4" w:rsidRDefault="001E12AB"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3685"/>
        <w:gridCol w:w="709"/>
        <w:gridCol w:w="709"/>
        <w:gridCol w:w="992"/>
        <w:gridCol w:w="1073"/>
      </w:tblGrid>
      <w:tr w:rsidR="001E12AB" w:rsidRPr="00921DD4" w:rsidTr="00B30BE3">
        <w:trPr>
          <w:cantSplit/>
          <w:trHeight w:val="1489"/>
        </w:trPr>
        <w:tc>
          <w:tcPr>
            <w:tcW w:w="2552" w:type="dxa"/>
            <w:shd w:val="clear" w:color="000000" w:fill="FFFFFF"/>
            <w:vAlign w:val="center"/>
          </w:tcPr>
          <w:p w:rsidR="001E12AB" w:rsidRPr="00F951D8" w:rsidRDefault="001E12AB" w:rsidP="00F951D8">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 товару</w:t>
            </w:r>
          </w:p>
        </w:tc>
        <w:tc>
          <w:tcPr>
            <w:tcW w:w="3685" w:type="dxa"/>
            <w:shd w:val="clear" w:color="000000" w:fill="FFFFFF"/>
            <w:vAlign w:val="center"/>
          </w:tcPr>
          <w:p w:rsidR="001E12AB" w:rsidRPr="00F951D8" w:rsidRDefault="001E12AB" w:rsidP="005A396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 торг</w:t>
            </w:r>
            <w:r>
              <w:rPr>
                <w:rFonts w:ascii="Times New Roman" w:hAnsi="Times New Roman"/>
                <w:bCs/>
                <w:color w:val="000000"/>
                <w:spacing w:val="-6"/>
                <w:sz w:val="24"/>
                <w:szCs w:val="24"/>
                <w:lang w:val="uk-UA"/>
              </w:rPr>
              <w:t xml:space="preserve">івельна </w:t>
            </w:r>
            <w:r w:rsidRPr="00F951D8">
              <w:rPr>
                <w:rFonts w:ascii="Times New Roman" w:hAnsi="Times New Roman"/>
                <w:bCs/>
                <w:color w:val="000000"/>
                <w:spacing w:val="-6"/>
                <w:sz w:val="24"/>
                <w:szCs w:val="24"/>
                <w:lang w:val="uk-UA"/>
              </w:rPr>
              <w:t>марка</w:t>
            </w:r>
            <w:r w:rsidRPr="00F951D8">
              <w:rPr>
                <w:rFonts w:ascii="Times New Roman" w:hAnsi="Times New Roman"/>
                <w:sz w:val="24"/>
                <w:szCs w:val="24"/>
                <w:lang w:val="uk-UA"/>
              </w:rPr>
              <w:t>**</w:t>
            </w:r>
          </w:p>
        </w:tc>
        <w:tc>
          <w:tcPr>
            <w:tcW w:w="709" w:type="dxa"/>
            <w:shd w:val="clear" w:color="000000" w:fill="FFFFFF"/>
            <w:textDirection w:val="btLr"/>
            <w:vAlign w:val="center"/>
          </w:tcPr>
          <w:p w:rsidR="001E12AB" w:rsidRDefault="001E12AB"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1E12AB" w:rsidRPr="00F951D8" w:rsidRDefault="001E12AB"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1E12AB" w:rsidRPr="00F951D8" w:rsidRDefault="001E12AB"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1E12AB" w:rsidRPr="00F951D8" w:rsidRDefault="001E12AB"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073" w:type="dxa"/>
            <w:shd w:val="clear" w:color="000000" w:fill="FFFFFF"/>
            <w:vAlign w:val="center"/>
          </w:tcPr>
          <w:p w:rsidR="001E12AB" w:rsidRPr="00F951D8" w:rsidRDefault="001E12AB"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1E12AB" w:rsidRPr="00921DD4" w:rsidTr="00B30BE3">
        <w:trPr>
          <w:trHeight w:val="288"/>
        </w:trPr>
        <w:tc>
          <w:tcPr>
            <w:tcW w:w="2552" w:type="dxa"/>
            <w:vAlign w:val="center"/>
          </w:tcPr>
          <w:p w:rsidR="001E12AB" w:rsidRPr="00F951D8" w:rsidRDefault="001E12AB" w:rsidP="00F61B01">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proofErr w:type="spellStart"/>
            <w:r>
              <w:rPr>
                <w:rFonts w:ascii="Times New Roman" w:hAnsi="Times New Roman"/>
                <w:sz w:val="24"/>
                <w:szCs w:val="24"/>
                <w:lang w:val="uk-UA"/>
              </w:rPr>
              <w:t>слабогазована</w:t>
            </w:r>
            <w:proofErr w:type="spellEnd"/>
            <w:r w:rsidRPr="00F951D8">
              <w:rPr>
                <w:rFonts w:ascii="Times New Roman" w:hAnsi="Times New Roman"/>
                <w:sz w:val="24"/>
                <w:szCs w:val="24"/>
                <w:lang w:val="uk-UA"/>
              </w:rPr>
              <w:t xml:space="preserve"> (</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Pr>
                <w:rFonts w:ascii="Times New Roman" w:hAnsi="Times New Roman"/>
                <w:sz w:val="24"/>
                <w:szCs w:val="24"/>
                <w:lang w:val="uk-UA"/>
              </w:rPr>
              <w:t>.</w:t>
            </w:r>
            <w:r w:rsidRPr="00F951D8">
              <w:rPr>
                <w:rFonts w:ascii="Times New Roman" w:hAnsi="Times New Roman"/>
                <w:sz w:val="24"/>
                <w:szCs w:val="24"/>
                <w:lang w:val="uk-UA"/>
              </w:rPr>
              <w:t>)</w:t>
            </w:r>
          </w:p>
        </w:tc>
        <w:tc>
          <w:tcPr>
            <w:tcW w:w="3685" w:type="dxa"/>
            <w:vAlign w:val="center"/>
          </w:tcPr>
          <w:p w:rsidR="001E12AB" w:rsidRPr="00F951D8" w:rsidRDefault="001E12AB" w:rsidP="001B4B91">
            <w:pPr>
              <w:spacing w:after="0" w:line="240" w:lineRule="auto"/>
              <w:jc w:val="center"/>
              <w:rPr>
                <w:rFonts w:ascii="Times New Roman" w:hAnsi="Times New Roman"/>
                <w:sz w:val="24"/>
                <w:szCs w:val="24"/>
                <w:lang w:val="uk-UA"/>
              </w:rPr>
            </w:pPr>
          </w:p>
        </w:tc>
        <w:tc>
          <w:tcPr>
            <w:tcW w:w="709" w:type="dxa"/>
            <w:vAlign w:val="center"/>
          </w:tcPr>
          <w:p w:rsidR="001E12AB" w:rsidRPr="00F951D8" w:rsidRDefault="001E12AB" w:rsidP="001C33CF">
            <w:pPr>
              <w:spacing w:after="0" w:line="240" w:lineRule="auto"/>
              <w:jc w:val="center"/>
              <w:rPr>
                <w:rFonts w:ascii="Times New Roman" w:hAnsi="Times New Roman"/>
                <w:color w:val="000000"/>
                <w:sz w:val="24"/>
                <w:szCs w:val="24"/>
                <w:lang w:val="uk-UA"/>
              </w:rPr>
            </w:pPr>
            <w:r w:rsidRPr="00F951D8">
              <w:rPr>
                <w:rFonts w:ascii="Times New Roman" w:hAnsi="Times New Roman"/>
                <w:color w:val="000000"/>
                <w:sz w:val="24"/>
                <w:szCs w:val="24"/>
                <w:lang w:val="uk-UA"/>
              </w:rPr>
              <w:t>шт</w:t>
            </w:r>
            <w:r>
              <w:rPr>
                <w:rFonts w:ascii="Times New Roman" w:hAnsi="Times New Roman"/>
                <w:color w:val="000000"/>
                <w:sz w:val="24"/>
                <w:szCs w:val="24"/>
                <w:lang w:val="uk-UA"/>
              </w:rPr>
              <w:t>.</w:t>
            </w:r>
          </w:p>
        </w:tc>
        <w:tc>
          <w:tcPr>
            <w:tcW w:w="709" w:type="dxa"/>
            <w:vAlign w:val="center"/>
          </w:tcPr>
          <w:p w:rsidR="001E12AB" w:rsidRPr="00F951D8" w:rsidRDefault="001E12AB" w:rsidP="00B91DC5">
            <w:pPr>
              <w:spacing w:after="0" w:line="240" w:lineRule="auto"/>
              <w:jc w:val="center"/>
              <w:rPr>
                <w:rFonts w:ascii="Times New Roman" w:hAnsi="Times New Roman"/>
                <w:color w:val="000000"/>
                <w:sz w:val="24"/>
                <w:szCs w:val="24"/>
                <w:lang w:val="uk-UA"/>
              </w:rPr>
            </w:pPr>
            <w:r w:rsidRPr="00F951D8">
              <w:rPr>
                <w:rFonts w:ascii="Times New Roman" w:hAnsi="Times New Roman"/>
                <w:color w:val="000000"/>
                <w:sz w:val="24"/>
                <w:szCs w:val="24"/>
                <w:lang w:val="uk-UA"/>
              </w:rPr>
              <w:t>1</w:t>
            </w:r>
            <w:r>
              <w:rPr>
                <w:rFonts w:ascii="Times New Roman" w:hAnsi="Times New Roman"/>
                <w:color w:val="000000"/>
                <w:sz w:val="24"/>
                <w:szCs w:val="24"/>
                <w:lang w:val="uk-UA"/>
              </w:rPr>
              <w:t>500</w:t>
            </w:r>
          </w:p>
        </w:tc>
        <w:tc>
          <w:tcPr>
            <w:tcW w:w="992" w:type="dxa"/>
            <w:noWrap/>
            <w:vAlign w:val="center"/>
          </w:tcPr>
          <w:p w:rsidR="001E12AB" w:rsidRPr="00F951D8" w:rsidRDefault="001E12AB"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1E12AB" w:rsidRPr="00F951D8" w:rsidRDefault="001E12AB" w:rsidP="00776F8D">
            <w:pPr>
              <w:spacing w:after="0" w:line="240" w:lineRule="auto"/>
              <w:jc w:val="center"/>
              <w:rPr>
                <w:rFonts w:ascii="Times New Roman" w:hAnsi="Times New Roman"/>
                <w:color w:val="000000"/>
                <w:sz w:val="24"/>
                <w:szCs w:val="24"/>
                <w:lang w:val="uk-UA"/>
              </w:rPr>
            </w:pPr>
          </w:p>
        </w:tc>
      </w:tr>
      <w:tr w:rsidR="001E12AB" w:rsidRPr="00921DD4" w:rsidTr="00B30BE3">
        <w:trPr>
          <w:trHeight w:val="288"/>
        </w:trPr>
        <w:tc>
          <w:tcPr>
            <w:tcW w:w="2552" w:type="dxa"/>
            <w:vAlign w:val="center"/>
          </w:tcPr>
          <w:p w:rsidR="001E12AB" w:rsidRPr="00F951D8" w:rsidRDefault="001E12AB" w:rsidP="006B57DD">
            <w:pPr>
              <w:spacing w:after="0" w:line="240" w:lineRule="auto"/>
              <w:rPr>
                <w:rFonts w:ascii="Times New Roman" w:hAnsi="Times New Roman"/>
                <w:sz w:val="24"/>
                <w:szCs w:val="24"/>
                <w:lang w:val="uk-UA"/>
              </w:rPr>
            </w:pPr>
            <w:r w:rsidRPr="00F61B01">
              <w:rPr>
                <w:rFonts w:ascii="Times New Roman" w:hAnsi="Times New Roman"/>
                <w:sz w:val="24"/>
                <w:szCs w:val="24"/>
                <w:lang w:val="uk-UA"/>
              </w:rPr>
              <w:t xml:space="preserve">Вода мінеральна негазована  </w:t>
            </w:r>
            <w:r w:rsidRPr="00F951D8">
              <w:rPr>
                <w:rFonts w:ascii="Times New Roman" w:hAnsi="Times New Roman"/>
                <w:sz w:val="24"/>
                <w:szCs w:val="24"/>
                <w:lang w:val="uk-UA"/>
              </w:rPr>
              <w:t>(</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Pr>
                <w:rFonts w:ascii="Times New Roman" w:hAnsi="Times New Roman"/>
                <w:sz w:val="24"/>
                <w:szCs w:val="24"/>
                <w:lang w:val="uk-UA"/>
              </w:rPr>
              <w:t>.</w:t>
            </w:r>
            <w:r w:rsidRPr="00F951D8">
              <w:rPr>
                <w:rFonts w:ascii="Times New Roman" w:hAnsi="Times New Roman"/>
                <w:sz w:val="24"/>
                <w:szCs w:val="24"/>
                <w:lang w:val="uk-UA"/>
              </w:rPr>
              <w:t>)</w:t>
            </w:r>
          </w:p>
        </w:tc>
        <w:tc>
          <w:tcPr>
            <w:tcW w:w="3685" w:type="dxa"/>
            <w:vAlign w:val="center"/>
          </w:tcPr>
          <w:p w:rsidR="001E12AB" w:rsidRPr="00F951D8" w:rsidRDefault="001E12AB" w:rsidP="001B4B91">
            <w:pPr>
              <w:spacing w:after="0" w:line="240" w:lineRule="auto"/>
              <w:jc w:val="center"/>
              <w:rPr>
                <w:rFonts w:ascii="Times New Roman" w:hAnsi="Times New Roman"/>
                <w:sz w:val="24"/>
                <w:szCs w:val="24"/>
                <w:lang w:val="uk-UA"/>
              </w:rPr>
            </w:pPr>
          </w:p>
        </w:tc>
        <w:tc>
          <w:tcPr>
            <w:tcW w:w="709" w:type="dxa"/>
            <w:vAlign w:val="center"/>
          </w:tcPr>
          <w:p w:rsidR="001E12AB" w:rsidRPr="00F951D8" w:rsidRDefault="001E12AB" w:rsidP="00F61B01">
            <w:pPr>
              <w:spacing w:after="0" w:line="240" w:lineRule="auto"/>
              <w:jc w:val="center"/>
              <w:rPr>
                <w:rFonts w:ascii="Times New Roman" w:hAnsi="Times New Roman"/>
                <w:color w:val="000000"/>
                <w:sz w:val="24"/>
                <w:szCs w:val="24"/>
                <w:lang w:val="uk-UA"/>
              </w:rPr>
            </w:pPr>
            <w:r w:rsidRPr="00F951D8">
              <w:rPr>
                <w:rFonts w:ascii="Times New Roman" w:hAnsi="Times New Roman"/>
                <w:color w:val="000000"/>
                <w:sz w:val="24"/>
                <w:szCs w:val="24"/>
                <w:lang w:val="uk-UA"/>
              </w:rPr>
              <w:t>шт</w:t>
            </w:r>
            <w:r>
              <w:rPr>
                <w:rFonts w:ascii="Times New Roman" w:hAnsi="Times New Roman"/>
                <w:color w:val="000000"/>
                <w:sz w:val="24"/>
                <w:szCs w:val="24"/>
                <w:lang w:val="uk-UA"/>
              </w:rPr>
              <w:t>.</w:t>
            </w:r>
          </w:p>
        </w:tc>
        <w:tc>
          <w:tcPr>
            <w:tcW w:w="709" w:type="dxa"/>
            <w:vAlign w:val="center"/>
          </w:tcPr>
          <w:p w:rsidR="001E12AB" w:rsidRPr="00F951D8" w:rsidRDefault="001E12AB" w:rsidP="00F61B01">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504</w:t>
            </w:r>
          </w:p>
        </w:tc>
        <w:tc>
          <w:tcPr>
            <w:tcW w:w="992" w:type="dxa"/>
            <w:noWrap/>
            <w:vAlign w:val="center"/>
          </w:tcPr>
          <w:p w:rsidR="001E12AB" w:rsidRPr="00F951D8" w:rsidRDefault="001E12AB"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1E12AB" w:rsidRPr="00F951D8" w:rsidRDefault="001E12AB" w:rsidP="00776F8D">
            <w:pPr>
              <w:spacing w:after="0" w:line="240" w:lineRule="auto"/>
              <w:jc w:val="center"/>
              <w:rPr>
                <w:rFonts w:ascii="Times New Roman" w:hAnsi="Times New Roman"/>
                <w:color w:val="000000"/>
                <w:sz w:val="24"/>
                <w:szCs w:val="24"/>
                <w:lang w:val="uk-UA"/>
              </w:rPr>
            </w:pPr>
          </w:p>
        </w:tc>
      </w:tr>
      <w:tr w:rsidR="001E12AB" w:rsidRPr="00921DD4" w:rsidTr="00315B4A">
        <w:trPr>
          <w:trHeight w:val="407"/>
        </w:trPr>
        <w:tc>
          <w:tcPr>
            <w:tcW w:w="8647" w:type="dxa"/>
            <w:gridSpan w:val="5"/>
            <w:vAlign w:val="center"/>
          </w:tcPr>
          <w:p w:rsidR="001E12AB" w:rsidRPr="00F951D8" w:rsidRDefault="001E12AB"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073" w:type="dxa"/>
            <w:shd w:val="clear" w:color="000000" w:fill="FFFFFF"/>
            <w:vAlign w:val="center"/>
          </w:tcPr>
          <w:p w:rsidR="001E12AB" w:rsidRPr="00F951D8" w:rsidRDefault="001E12AB" w:rsidP="00D15D6B">
            <w:pPr>
              <w:spacing w:after="0" w:line="240" w:lineRule="auto"/>
              <w:jc w:val="center"/>
              <w:rPr>
                <w:rFonts w:ascii="Times New Roman" w:hAnsi="Times New Roman"/>
                <w:color w:val="000000"/>
                <w:sz w:val="24"/>
                <w:szCs w:val="24"/>
                <w:lang w:val="uk-UA"/>
              </w:rPr>
            </w:pPr>
          </w:p>
        </w:tc>
      </w:tr>
      <w:tr w:rsidR="001E12AB" w:rsidRPr="00921DD4" w:rsidTr="00315B4A">
        <w:trPr>
          <w:trHeight w:val="407"/>
        </w:trPr>
        <w:tc>
          <w:tcPr>
            <w:tcW w:w="8647" w:type="dxa"/>
            <w:gridSpan w:val="5"/>
            <w:vAlign w:val="center"/>
          </w:tcPr>
          <w:p w:rsidR="001E12AB" w:rsidRPr="00F951D8" w:rsidRDefault="001E12AB"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073" w:type="dxa"/>
            <w:shd w:val="clear" w:color="000000" w:fill="FFFFFF"/>
            <w:vAlign w:val="center"/>
          </w:tcPr>
          <w:p w:rsidR="001E12AB" w:rsidRPr="00F951D8" w:rsidRDefault="001E12AB" w:rsidP="00D15D6B">
            <w:pPr>
              <w:spacing w:after="0" w:line="240" w:lineRule="auto"/>
              <w:jc w:val="center"/>
              <w:rPr>
                <w:rFonts w:ascii="Times New Roman" w:hAnsi="Times New Roman"/>
                <w:color w:val="000000"/>
                <w:sz w:val="24"/>
                <w:szCs w:val="24"/>
                <w:lang w:val="uk-UA"/>
              </w:rPr>
            </w:pPr>
          </w:p>
        </w:tc>
      </w:tr>
      <w:tr w:rsidR="001E12AB" w:rsidRPr="00921DD4" w:rsidTr="00315B4A">
        <w:trPr>
          <w:trHeight w:val="413"/>
        </w:trPr>
        <w:tc>
          <w:tcPr>
            <w:tcW w:w="8647" w:type="dxa"/>
            <w:gridSpan w:val="5"/>
            <w:vAlign w:val="center"/>
          </w:tcPr>
          <w:p w:rsidR="001E12AB" w:rsidRPr="00F951D8" w:rsidRDefault="001E12AB"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073" w:type="dxa"/>
            <w:shd w:val="clear" w:color="000000" w:fill="FFFFFF"/>
            <w:vAlign w:val="center"/>
          </w:tcPr>
          <w:p w:rsidR="001E12AB" w:rsidRPr="00F951D8" w:rsidRDefault="001E12AB" w:rsidP="00D15D6B">
            <w:pPr>
              <w:spacing w:after="0" w:line="240" w:lineRule="auto"/>
              <w:jc w:val="center"/>
              <w:rPr>
                <w:rFonts w:ascii="Times New Roman" w:hAnsi="Times New Roman"/>
                <w:color w:val="000000"/>
                <w:sz w:val="24"/>
                <w:szCs w:val="24"/>
                <w:lang w:val="uk-UA"/>
              </w:rPr>
            </w:pPr>
          </w:p>
        </w:tc>
      </w:tr>
    </w:tbl>
    <w:p w:rsidR="001E12AB" w:rsidRDefault="001E12AB" w:rsidP="00040B76">
      <w:pPr>
        <w:pStyle w:val="ad"/>
        <w:spacing w:before="0" w:beforeAutospacing="0" w:after="0" w:afterAutospacing="0"/>
        <w:jc w:val="center"/>
        <w:rPr>
          <w:rFonts w:ascii="Times New Roman" w:hAnsi="Times New Roman"/>
          <w:i/>
        </w:rPr>
      </w:pPr>
      <w:proofErr w:type="gramStart"/>
      <w:r>
        <w:rPr>
          <w:rFonts w:ascii="Times New Roman" w:hAnsi="Times New Roman"/>
          <w:i/>
          <w:lang w:val="ru-RU"/>
        </w:rPr>
        <w:t>Ц</w:t>
      </w:r>
      <w:proofErr w:type="spellStart"/>
      <w:proofErr w:type="gramEnd"/>
      <w:r w:rsidRPr="00EE6DB7">
        <w:rPr>
          <w:rFonts w:ascii="Times New Roman" w:hAnsi="Times New Roman"/>
          <w:i/>
        </w:rPr>
        <w:t>іна</w:t>
      </w:r>
      <w:proofErr w:type="spellEnd"/>
      <w:r w:rsidRPr="00EE6DB7">
        <w:rPr>
          <w:rFonts w:ascii="Times New Roman" w:hAnsi="Times New Roman"/>
          <w:i/>
        </w:rPr>
        <w:t xml:space="preserve"> вказується за одиницю з урахуванням поставки товару на територію замовника:</w:t>
      </w:r>
      <w:r>
        <w:rPr>
          <w:rFonts w:ascii="Times New Roman" w:hAnsi="Times New Roman"/>
          <w:i/>
        </w:rPr>
        <w:t xml:space="preserve">           </w:t>
      </w:r>
    </w:p>
    <w:p w:rsidR="001E12AB" w:rsidRDefault="001E12AB"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xml:space="preserve">. </w:t>
      </w:r>
      <w:r>
        <w:rPr>
          <w:rFonts w:ascii="Times New Roman" w:hAnsi="Times New Roman"/>
          <w:i/>
        </w:rPr>
        <w:t>607-а.</w:t>
      </w:r>
    </w:p>
    <w:p w:rsidR="001E12AB" w:rsidRDefault="001E12AB" w:rsidP="007A64C1">
      <w:pPr>
        <w:pStyle w:val="ad"/>
        <w:spacing w:before="0" w:beforeAutospacing="0" w:after="0" w:afterAutospacing="0"/>
        <w:rPr>
          <w:rFonts w:ascii="Times New Roman" w:hAnsi="Times New Roman"/>
          <w:i/>
        </w:rPr>
      </w:pPr>
    </w:p>
    <w:p w:rsidR="001E12AB" w:rsidRPr="00921DD4" w:rsidRDefault="001E12AB" w:rsidP="007A64C1">
      <w:pPr>
        <w:pStyle w:val="ad"/>
        <w:spacing w:before="0" w:beforeAutospacing="0" w:after="0" w:afterAutospacing="0"/>
        <w:rPr>
          <w:rFonts w:ascii="Times New Roman" w:hAnsi="Times New Roman"/>
          <w:i/>
          <w:color w:val="000000"/>
        </w:rPr>
      </w:pPr>
    </w:p>
    <w:p w:rsidR="001E12AB" w:rsidRPr="00DC317C" w:rsidRDefault="001E12AB" w:rsidP="006D3C9D">
      <w:pPr>
        <w:tabs>
          <w:tab w:val="left" w:pos="2160"/>
          <w:tab w:val="left" w:pos="3600"/>
        </w:tabs>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6D3C9D">
        <w:rPr>
          <w:rFonts w:ascii="Times New Roman" w:hAnsi="Times New Roman"/>
          <w:sz w:val="24"/>
          <w:szCs w:val="24"/>
          <w:lang w:val="uk-UA"/>
        </w:rPr>
        <w:t xml:space="preserve">закупівлі </w:t>
      </w:r>
      <w:r w:rsidRPr="00711F59">
        <w:rPr>
          <w:rFonts w:ascii="Times New Roman" w:hAnsi="Times New Roman"/>
          <w:i/>
          <w:iCs/>
          <w:sz w:val="24"/>
          <w:szCs w:val="24"/>
          <w:lang w:val="uk-UA"/>
        </w:rPr>
        <w:t>"</w:t>
      </w:r>
      <w:r w:rsidRPr="007E5EFC">
        <w:rPr>
          <w:rFonts w:ascii="Times New Roman" w:hAnsi="Times New Roman"/>
          <w:i/>
          <w:iCs/>
          <w:sz w:val="24"/>
          <w:szCs w:val="24"/>
          <w:lang w:val="uk-UA"/>
        </w:rPr>
        <w:t>Безалкогольні напої</w:t>
      </w:r>
      <w:r w:rsidRPr="00711F59">
        <w:rPr>
          <w:rFonts w:ascii="Times New Roman" w:hAnsi="Times New Roman"/>
          <w:i/>
          <w:sz w:val="24"/>
          <w:szCs w:val="24"/>
          <w:lang w:val="uk-UA"/>
        </w:rPr>
        <w:t xml:space="preserve">" </w:t>
      </w:r>
      <w:r w:rsidRPr="00711F59">
        <w:rPr>
          <w:rFonts w:ascii="Times New Roman" w:hAnsi="Times New Roman"/>
          <w:b/>
          <w:i/>
          <w:sz w:val="24"/>
          <w:szCs w:val="24"/>
          <w:lang w:val="uk-UA"/>
        </w:rPr>
        <w:t>(</w:t>
      </w:r>
      <w:r>
        <w:rPr>
          <w:rFonts w:ascii="Times New Roman" w:hAnsi="Times New Roman"/>
          <w:b/>
          <w:i/>
          <w:sz w:val="24"/>
          <w:szCs w:val="24"/>
          <w:lang w:val="uk-UA"/>
        </w:rPr>
        <w:t>Мінеральна</w:t>
      </w:r>
      <w:r w:rsidRPr="00711F59">
        <w:rPr>
          <w:rFonts w:ascii="Times New Roman" w:hAnsi="Times New Roman"/>
          <w:b/>
          <w:i/>
          <w:sz w:val="24"/>
          <w:szCs w:val="24"/>
          <w:lang w:val="uk-UA"/>
        </w:rPr>
        <w:t xml:space="preserve"> </w:t>
      </w:r>
      <w:r>
        <w:rPr>
          <w:rFonts w:ascii="Times New Roman" w:hAnsi="Times New Roman"/>
          <w:b/>
          <w:i/>
          <w:sz w:val="24"/>
          <w:szCs w:val="24"/>
          <w:lang w:val="uk-UA"/>
        </w:rPr>
        <w:t xml:space="preserve"> вод</w:t>
      </w:r>
      <w:r w:rsidRPr="00711F59">
        <w:rPr>
          <w:rFonts w:ascii="Times New Roman" w:hAnsi="Times New Roman"/>
          <w:b/>
          <w:i/>
          <w:sz w:val="24"/>
          <w:szCs w:val="24"/>
          <w:lang w:val="uk-UA"/>
        </w:rPr>
        <w:t>а)</w:t>
      </w:r>
      <w:r w:rsidRPr="00DC317C">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1E12AB" w:rsidRPr="00DC317C" w:rsidRDefault="001E12AB"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1E12AB" w:rsidRPr="00DC317C" w:rsidRDefault="001E12AB" w:rsidP="00735BBC">
      <w:pPr>
        <w:spacing w:after="0" w:line="240" w:lineRule="auto"/>
        <w:ind w:firstLine="720"/>
        <w:jc w:val="both"/>
        <w:rPr>
          <w:rFonts w:ascii="Times New Roman" w:hAnsi="Times New Roman"/>
          <w:sz w:val="24"/>
          <w:szCs w:val="24"/>
          <w:lang w:val="uk-UA"/>
        </w:rPr>
      </w:pPr>
    </w:p>
    <w:p w:rsidR="001E12AB" w:rsidRPr="00594277" w:rsidRDefault="001E12AB"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1E12AB" w:rsidRPr="00594277" w:rsidRDefault="001E12AB"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1E12AB" w:rsidRPr="009568F8" w:rsidRDefault="001E12AB" w:rsidP="002A41C2">
      <w:pPr>
        <w:pStyle w:val="ad"/>
        <w:spacing w:before="0" w:beforeAutospacing="0" w:after="0" w:afterAutospacing="0"/>
        <w:jc w:val="center"/>
        <w:rPr>
          <w:i/>
          <w:color w:val="000000"/>
        </w:rPr>
      </w:pPr>
    </w:p>
    <w:p w:rsidR="001E12AB" w:rsidRPr="00921DD4" w:rsidRDefault="001E12AB"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1E12AB" w:rsidRPr="00921DD4" w:rsidRDefault="001E12AB"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 xml:space="preserve">Друкується на бланку </w:t>
      </w:r>
      <w:r>
        <w:rPr>
          <w:rFonts w:ascii="Times New Roman" w:hAnsi="Times New Roman"/>
          <w:i/>
          <w:iCs/>
          <w:color w:val="000000"/>
          <w:sz w:val="20"/>
        </w:rPr>
        <w:t>Учасника</w:t>
      </w:r>
      <w:r w:rsidRPr="00921DD4">
        <w:rPr>
          <w:rFonts w:ascii="Times New Roman" w:hAnsi="Times New Roman"/>
          <w:i/>
          <w:iCs/>
          <w:color w:val="000000"/>
          <w:sz w:val="20"/>
        </w:rPr>
        <w:t>.</w:t>
      </w:r>
    </w:p>
    <w:p w:rsidR="001E12AB" w:rsidRPr="00921DD4" w:rsidRDefault="001E12A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1E12AB" w:rsidRPr="00921DD4" w:rsidRDefault="001E12A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xml:space="preserve">* Розраховується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з урахуванням положень Податкового кодексу України. У разі надання пропозицій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 xml:space="preserve">не заповнюється та </w:t>
      </w:r>
      <w:r>
        <w:rPr>
          <w:rFonts w:ascii="Times New Roman" w:hAnsi="Times New Roman"/>
          <w:i/>
          <w:iCs/>
          <w:color w:val="000000"/>
          <w:sz w:val="20"/>
          <w:szCs w:val="20"/>
          <w:lang w:val="uk-UA"/>
        </w:rPr>
        <w:t xml:space="preserve">Учасником </w:t>
      </w:r>
      <w:r w:rsidRPr="00921DD4">
        <w:rPr>
          <w:rFonts w:ascii="Times New Roman" w:hAnsi="Times New Roman"/>
          <w:i/>
          <w:iCs/>
          <w:color w:val="000000"/>
          <w:sz w:val="20"/>
          <w:szCs w:val="20"/>
          <w:lang w:val="uk-UA"/>
        </w:rPr>
        <w:t xml:space="preserve"> робляться позначки «---».</w:t>
      </w:r>
    </w:p>
    <w:p w:rsidR="001E12AB" w:rsidRDefault="001E12AB"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122897">
      <w:pPr>
        <w:spacing w:after="0" w:line="200" w:lineRule="exact"/>
        <w:jc w:val="both"/>
        <w:rPr>
          <w:rFonts w:ascii="Times New Roman" w:hAnsi="Times New Roman"/>
          <w:bCs/>
          <w:i/>
          <w:color w:val="000000"/>
          <w:sz w:val="20"/>
          <w:szCs w:val="20"/>
          <w:lang w:val="uk-UA"/>
        </w:rPr>
      </w:pPr>
    </w:p>
    <w:p w:rsidR="001E12AB" w:rsidRDefault="001E12AB" w:rsidP="00CA3A6A">
      <w:pPr>
        <w:pStyle w:val="ad"/>
        <w:spacing w:before="0" w:beforeAutospacing="0" w:after="0" w:afterAutospacing="0" w:line="240" w:lineRule="exact"/>
        <w:jc w:val="right"/>
        <w:rPr>
          <w:rFonts w:ascii="Times New Roman" w:hAnsi="Times New Roman"/>
          <w:color w:val="000000"/>
        </w:rPr>
      </w:pPr>
    </w:p>
    <w:p w:rsidR="001E12AB" w:rsidRDefault="001E12AB" w:rsidP="00CA3A6A">
      <w:pPr>
        <w:pStyle w:val="ad"/>
        <w:spacing w:before="0" w:beforeAutospacing="0" w:after="0" w:afterAutospacing="0" w:line="240" w:lineRule="exact"/>
        <w:jc w:val="right"/>
        <w:rPr>
          <w:rFonts w:ascii="Times New Roman" w:hAnsi="Times New Roman"/>
          <w:color w:val="000000"/>
        </w:rPr>
      </w:pPr>
    </w:p>
    <w:p w:rsidR="001E12AB" w:rsidRPr="00921DD4" w:rsidRDefault="001E12AB"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1E12AB" w:rsidRPr="00013FD9" w:rsidRDefault="001E12AB"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1E12AB" w:rsidRPr="00013FD9" w:rsidRDefault="001E12AB"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1E12AB" w:rsidRPr="00013FD9" w:rsidRDefault="001E12AB"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1E12AB" w:rsidRPr="00013FD9" w:rsidRDefault="001E12AB" w:rsidP="00CA3A6A">
      <w:pPr>
        <w:autoSpaceDE w:val="0"/>
        <w:autoSpaceDN w:val="0"/>
        <w:adjustRightInd w:val="0"/>
        <w:spacing w:after="0" w:line="240" w:lineRule="exact"/>
        <w:jc w:val="right"/>
        <w:rPr>
          <w:rFonts w:ascii="Times New Roman" w:hAnsi="Times New Roman"/>
          <w:color w:val="000000"/>
        </w:rPr>
      </w:pPr>
    </w:p>
    <w:p w:rsidR="001E12AB" w:rsidRPr="00BC3B42" w:rsidRDefault="001E12AB" w:rsidP="00372ECD">
      <w:pPr>
        <w:pStyle w:val="af1"/>
        <w:ind w:right="-183" w:firstLine="284"/>
        <w:rPr>
          <w:b w:val="0"/>
          <w:bCs w:val="0"/>
          <w:szCs w:val="20"/>
        </w:rPr>
      </w:pPr>
      <w:r w:rsidRPr="00BC3B42">
        <w:rPr>
          <w:b w:val="0"/>
          <w:bCs w:val="0"/>
          <w:szCs w:val="20"/>
        </w:rPr>
        <w:t>З переможцем планується укладення договору стосовно постачання</w:t>
      </w:r>
      <w:r w:rsidRPr="0076701D">
        <w:rPr>
          <w:i/>
        </w:rPr>
        <w:t xml:space="preserve"> </w:t>
      </w:r>
      <w:r w:rsidRPr="00372ECD">
        <w:rPr>
          <w:b w:val="0"/>
          <w:i/>
          <w:iCs/>
        </w:rPr>
        <w:t>"Безалкогольні напої</w:t>
      </w:r>
      <w:r w:rsidRPr="00372ECD">
        <w:rPr>
          <w:b w:val="0"/>
          <w:i/>
        </w:rPr>
        <w:t>" (</w:t>
      </w:r>
      <w:r>
        <w:rPr>
          <w:b w:val="0"/>
          <w:i/>
        </w:rPr>
        <w:t>мінеральна в</w:t>
      </w:r>
      <w:r w:rsidRPr="00372ECD">
        <w:rPr>
          <w:b w:val="0"/>
          <w:i/>
        </w:rPr>
        <w:t>ода)</w:t>
      </w:r>
      <w:r>
        <w:rPr>
          <w:b w:val="0"/>
          <w:i/>
        </w:rPr>
        <w:t xml:space="preserve"> </w:t>
      </w:r>
      <w:r w:rsidRPr="00BC3B42">
        <w:rPr>
          <w:b w:val="0"/>
        </w:rPr>
        <w:t>згідно з цим проектом:</w:t>
      </w:r>
    </w:p>
    <w:p w:rsidR="001E12AB" w:rsidRPr="00D7202A" w:rsidRDefault="001E12AB" w:rsidP="005C729F">
      <w:pPr>
        <w:spacing w:after="0" w:line="240" w:lineRule="auto"/>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1E12AB" w:rsidRPr="00391DFF" w:rsidRDefault="001E12AB" w:rsidP="009A2F11">
      <w:pPr>
        <w:pStyle w:val="a9"/>
        <w:tabs>
          <w:tab w:val="left" w:pos="-4860"/>
        </w:tabs>
        <w:ind w:firstLine="540"/>
        <w:jc w:val="both"/>
        <w:rPr>
          <w:rFonts w:ascii="Times New Roman" w:hAnsi="Times New Roman"/>
          <w:sz w:val="24"/>
          <w:szCs w:val="24"/>
        </w:rPr>
      </w:pPr>
      <w:r>
        <w:rPr>
          <w:rFonts w:ascii="Times New Roman" w:hAnsi="Times New Roman"/>
          <w:sz w:val="24"/>
          <w:szCs w:val="24"/>
          <w:lang w:val="uk-UA"/>
        </w:rPr>
        <w:t>____________________________________________</w:t>
      </w:r>
      <w:r w:rsidRPr="00391DFF">
        <w:rPr>
          <w:rFonts w:ascii="Times New Roman" w:hAnsi="Times New Roman"/>
          <w:sz w:val="24"/>
          <w:szCs w:val="24"/>
        </w:rPr>
        <w:t xml:space="preserve">, </w:t>
      </w:r>
      <w:proofErr w:type="spellStart"/>
      <w:r w:rsidRPr="00391DFF">
        <w:rPr>
          <w:rFonts w:ascii="Times New Roman" w:hAnsi="Times New Roman"/>
          <w:sz w:val="24"/>
          <w:szCs w:val="24"/>
        </w:rPr>
        <w:t>що</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надалі</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іменується</w:t>
      </w:r>
      <w:proofErr w:type="spellEnd"/>
      <w:r w:rsidRPr="00391DFF">
        <w:rPr>
          <w:rFonts w:ascii="Times New Roman" w:hAnsi="Times New Roman"/>
          <w:sz w:val="24"/>
          <w:szCs w:val="24"/>
        </w:rPr>
        <w:t xml:space="preserve"> "</w:t>
      </w:r>
      <w:r>
        <w:rPr>
          <w:rFonts w:ascii="Times New Roman" w:hAnsi="Times New Roman"/>
          <w:sz w:val="24"/>
          <w:szCs w:val="24"/>
          <w:lang w:val="uk-UA"/>
        </w:rPr>
        <w:t>Постачальник</w:t>
      </w:r>
      <w:r w:rsidRPr="00391DFF">
        <w:rPr>
          <w:rFonts w:ascii="Times New Roman" w:hAnsi="Times New Roman"/>
          <w:sz w:val="24"/>
          <w:szCs w:val="24"/>
        </w:rPr>
        <w:t xml:space="preserve">", в </w:t>
      </w:r>
      <w:proofErr w:type="spellStart"/>
      <w:r w:rsidRPr="00391DFF">
        <w:rPr>
          <w:rFonts w:ascii="Times New Roman" w:hAnsi="Times New Roman"/>
          <w:sz w:val="24"/>
          <w:szCs w:val="24"/>
        </w:rPr>
        <w:t>особі</w:t>
      </w:r>
      <w:proofErr w:type="spellEnd"/>
      <w:r>
        <w:rPr>
          <w:rFonts w:ascii="Times New Roman" w:hAnsi="Times New Roman"/>
          <w:sz w:val="24"/>
          <w:szCs w:val="24"/>
          <w:lang w:val="uk-UA"/>
        </w:rPr>
        <w:t>___________________________________________________</w:t>
      </w:r>
      <w:r w:rsidRPr="00391DFF">
        <w:rPr>
          <w:rFonts w:ascii="Times New Roman" w:hAnsi="Times New Roman"/>
          <w:sz w:val="24"/>
          <w:szCs w:val="24"/>
        </w:rPr>
        <w:t xml:space="preserve">, </w:t>
      </w:r>
      <w:proofErr w:type="spellStart"/>
      <w:r w:rsidRPr="00391DFF">
        <w:rPr>
          <w:rFonts w:ascii="Times New Roman" w:hAnsi="Times New Roman"/>
          <w:sz w:val="24"/>
          <w:szCs w:val="24"/>
        </w:rPr>
        <w:t>який</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діє</w:t>
      </w:r>
      <w:proofErr w:type="spellEnd"/>
      <w:r w:rsidRPr="00391DFF">
        <w:rPr>
          <w:rFonts w:ascii="Times New Roman" w:hAnsi="Times New Roman"/>
          <w:sz w:val="24"/>
          <w:szCs w:val="24"/>
        </w:rPr>
        <w:t xml:space="preserve"> на </w:t>
      </w:r>
      <w:proofErr w:type="spellStart"/>
      <w:r w:rsidRPr="00391DFF">
        <w:rPr>
          <w:rFonts w:ascii="Times New Roman" w:hAnsi="Times New Roman"/>
          <w:sz w:val="24"/>
          <w:szCs w:val="24"/>
        </w:rPr>
        <w:t>підставі</w:t>
      </w:r>
      <w:proofErr w:type="spellEnd"/>
      <w:r w:rsidRPr="00391DFF">
        <w:rPr>
          <w:rFonts w:ascii="Times New Roman" w:hAnsi="Times New Roman"/>
          <w:sz w:val="24"/>
          <w:szCs w:val="24"/>
        </w:rPr>
        <w:t xml:space="preserve"> </w:t>
      </w:r>
      <w:r>
        <w:rPr>
          <w:rFonts w:ascii="Times New Roman" w:hAnsi="Times New Roman"/>
          <w:sz w:val="24"/>
          <w:szCs w:val="24"/>
          <w:lang w:val="uk-UA"/>
        </w:rPr>
        <w:t>_______</w:t>
      </w:r>
      <w:r w:rsidRPr="00391DFF">
        <w:rPr>
          <w:rFonts w:ascii="Times New Roman" w:hAnsi="Times New Roman"/>
          <w:sz w:val="24"/>
          <w:szCs w:val="24"/>
        </w:rPr>
        <w:t xml:space="preserve"> </w:t>
      </w:r>
      <w:r>
        <w:rPr>
          <w:rFonts w:ascii="Times New Roman" w:hAnsi="Times New Roman"/>
          <w:sz w:val="24"/>
          <w:szCs w:val="24"/>
          <w:lang w:val="uk-UA"/>
        </w:rPr>
        <w:t xml:space="preserve">_____________________________ </w:t>
      </w:r>
      <w:proofErr w:type="spellStart"/>
      <w:r w:rsidRPr="00391DFF">
        <w:rPr>
          <w:rFonts w:ascii="Times New Roman" w:hAnsi="Times New Roman"/>
          <w:sz w:val="24"/>
          <w:szCs w:val="24"/>
        </w:rPr>
        <w:t>з</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однієї</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сторони</w:t>
      </w:r>
      <w:proofErr w:type="spellEnd"/>
      <w:r w:rsidRPr="00391DFF">
        <w:rPr>
          <w:rFonts w:ascii="Times New Roman" w:hAnsi="Times New Roman"/>
          <w:sz w:val="24"/>
          <w:szCs w:val="24"/>
        </w:rPr>
        <w:t xml:space="preserve"> та </w:t>
      </w:r>
      <w:proofErr w:type="spellStart"/>
      <w:r w:rsidRPr="00391DFF">
        <w:rPr>
          <w:rFonts w:ascii="Times New Roman" w:hAnsi="Times New Roman"/>
          <w:sz w:val="24"/>
          <w:szCs w:val="24"/>
        </w:rPr>
        <w:t>Державне</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підприємство</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Енергоринок</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що</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надалі</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іменується</w:t>
      </w:r>
      <w:proofErr w:type="spellEnd"/>
      <w:r w:rsidRPr="00391DFF">
        <w:rPr>
          <w:rFonts w:ascii="Times New Roman" w:hAnsi="Times New Roman"/>
          <w:sz w:val="24"/>
          <w:szCs w:val="24"/>
        </w:rPr>
        <w:t xml:space="preserve"> "</w:t>
      </w:r>
      <w:r>
        <w:rPr>
          <w:rFonts w:ascii="Times New Roman" w:hAnsi="Times New Roman"/>
          <w:sz w:val="24"/>
          <w:szCs w:val="24"/>
          <w:lang w:val="uk-UA"/>
        </w:rPr>
        <w:t>Покупець</w:t>
      </w:r>
      <w:r w:rsidRPr="00391DFF">
        <w:rPr>
          <w:rFonts w:ascii="Times New Roman" w:hAnsi="Times New Roman"/>
          <w:sz w:val="24"/>
          <w:szCs w:val="24"/>
        </w:rPr>
        <w:t xml:space="preserve">", в </w:t>
      </w:r>
      <w:proofErr w:type="spellStart"/>
      <w:r w:rsidRPr="00391DFF">
        <w:rPr>
          <w:rFonts w:ascii="Times New Roman" w:hAnsi="Times New Roman"/>
          <w:sz w:val="24"/>
          <w:szCs w:val="24"/>
        </w:rPr>
        <w:t>особі</w:t>
      </w:r>
      <w:proofErr w:type="spellEnd"/>
      <w:r w:rsidRPr="00391DFF">
        <w:rPr>
          <w:rFonts w:ascii="Times New Roman" w:hAnsi="Times New Roman"/>
          <w:sz w:val="24"/>
          <w:szCs w:val="24"/>
        </w:rPr>
        <w:t xml:space="preserve"> ___</w:t>
      </w:r>
      <w:r>
        <w:rPr>
          <w:rFonts w:ascii="Times New Roman" w:hAnsi="Times New Roman"/>
          <w:sz w:val="24"/>
          <w:szCs w:val="24"/>
          <w:lang w:val="uk-UA"/>
        </w:rPr>
        <w:t>____</w:t>
      </w:r>
      <w:r w:rsidRPr="00391DFF">
        <w:rPr>
          <w:rFonts w:ascii="Times New Roman" w:hAnsi="Times New Roman"/>
          <w:sz w:val="24"/>
          <w:szCs w:val="24"/>
        </w:rPr>
        <w:t>_______________________________________</w:t>
      </w:r>
      <w:r>
        <w:rPr>
          <w:rFonts w:ascii="Times New Roman" w:hAnsi="Times New Roman"/>
          <w:sz w:val="24"/>
          <w:szCs w:val="24"/>
          <w:lang w:val="uk-UA"/>
        </w:rPr>
        <w:t xml:space="preserve"> </w:t>
      </w:r>
      <w:r w:rsidRPr="00391DFF">
        <w:rPr>
          <w:rFonts w:ascii="Times New Roman" w:hAnsi="Times New Roman"/>
          <w:sz w:val="24"/>
          <w:szCs w:val="24"/>
        </w:rPr>
        <w:t>___________________________________________________________________________</w:t>
      </w:r>
      <w:r>
        <w:rPr>
          <w:rFonts w:ascii="Times New Roman" w:hAnsi="Times New Roman"/>
          <w:sz w:val="24"/>
          <w:szCs w:val="24"/>
          <w:lang w:val="uk-UA"/>
        </w:rPr>
        <w:t>___</w:t>
      </w:r>
      <w:r w:rsidRPr="00391DFF">
        <w:rPr>
          <w:rFonts w:ascii="Times New Roman" w:hAnsi="Times New Roman"/>
          <w:sz w:val="24"/>
          <w:szCs w:val="24"/>
        </w:rPr>
        <w:t xml:space="preserve">____, </w:t>
      </w:r>
      <w:proofErr w:type="spellStart"/>
      <w:r w:rsidRPr="00391DFF">
        <w:rPr>
          <w:rFonts w:ascii="Times New Roman" w:hAnsi="Times New Roman"/>
          <w:sz w:val="24"/>
          <w:szCs w:val="24"/>
        </w:rPr>
        <w:t>який</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діє</w:t>
      </w:r>
      <w:proofErr w:type="spellEnd"/>
      <w:r w:rsidRPr="00391DFF">
        <w:rPr>
          <w:rFonts w:ascii="Times New Roman" w:hAnsi="Times New Roman"/>
          <w:sz w:val="24"/>
          <w:szCs w:val="24"/>
        </w:rPr>
        <w:t xml:space="preserve"> на </w:t>
      </w:r>
      <w:proofErr w:type="spellStart"/>
      <w:r w:rsidRPr="00391DFF">
        <w:rPr>
          <w:rFonts w:ascii="Times New Roman" w:hAnsi="Times New Roman"/>
          <w:sz w:val="24"/>
          <w:szCs w:val="24"/>
        </w:rPr>
        <w:t>підставі</w:t>
      </w:r>
      <w:proofErr w:type="spellEnd"/>
      <w:r w:rsidRPr="00391DFF">
        <w:rPr>
          <w:rFonts w:ascii="Times New Roman" w:hAnsi="Times New Roman"/>
          <w:sz w:val="24"/>
          <w:szCs w:val="24"/>
        </w:rPr>
        <w:t xml:space="preserve"> __________________________________________________________</w:t>
      </w:r>
      <w:r>
        <w:rPr>
          <w:rFonts w:ascii="Times New Roman" w:hAnsi="Times New Roman"/>
          <w:sz w:val="24"/>
          <w:szCs w:val="24"/>
          <w:lang w:val="uk-UA"/>
        </w:rPr>
        <w:t>__</w:t>
      </w:r>
      <w:r w:rsidRPr="00391DFF">
        <w:rPr>
          <w:rFonts w:ascii="Times New Roman" w:hAnsi="Times New Roman"/>
          <w:sz w:val="24"/>
          <w:szCs w:val="24"/>
        </w:rPr>
        <w:t xml:space="preserve">____, </w:t>
      </w:r>
      <w:proofErr w:type="spellStart"/>
      <w:r w:rsidRPr="00391DFF">
        <w:rPr>
          <w:rFonts w:ascii="Times New Roman" w:hAnsi="Times New Roman"/>
          <w:sz w:val="24"/>
          <w:szCs w:val="24"/>
        </w:rPr>
        <w:t>з</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іншої</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сторони</w:t>
      </w:r>
      <w:proofErr w:type="spellEnd"/>
      <w:r w:rsidRPr="00391DFF">
        <w:rPr>
          <w:rFonts w:ascii="Times New Roman" w:hAnsi="Times New Roman"/>
          <w:sz w:val="24"/>
          <w:szCs w:val="24"/>
        </w:rPr>
        <w:t xml:space="preserve">, (в </w:t>
      </w:r>
      <w:proofErr w:type="spellStart"/>
      <w:r w:rsidRPr="00391DFF">
        <w:rPr>
          <w:rFonts w:ascii="Times New Roman" w:hAnsi="Times New Roman"/>
          <w:sz w:val="24"/>
          <w:szCs w:val="24"/>
        </w:rPr>
        <w:t>подальшому</w:t>
      </w:r>
      <w:proofErr w:type="spellEnd"/>
      <w:r w:rsidRPr="00391DFF">
        <w:rPr>
          <w:rFonts w:ascii="Times New Roman" w:hAnsi="Times New Roman"/>
          <w:sz w:val="24"/>
          <w:szCs w:val="24"/>
        </w:rPr>
        <w:t xml:space="preserve"> разом </w:t>
      </w:r>
      <w:proofErr w:type="spellStart"/>
      <w:r w:rsidRPr="00391DFF">
        <w:rPr>
          <w:rFonts w:ascii="Times New Roman" w:hAnsi="Times New Roman"/>
          <w:sz w:val="24"/>
          <w:szCs w:val="24"/>
        </w:rPr>
        <w:t>іменуються</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Сторони</w:t>
      </w:r>
      <w:proofErr w:type="spellEnd"/>
      <w:r w:rsidRPr="00391DFF">
        <w:rPr>
          <w:rFonts w:ascii="Times New Roman" w:hAnsi="Times New Roman"/>
          <w:sz w:val="24"/>
          <w:szCs w:val="24"/>
        </w:rPr>
        <w:t xml:space="preserve">", а </w:t>
      </w:r>
      <w:proofErr w:type="spellStart"/>
      <w:r w:rsidRPr="00391DFF">
        <w:rPr>
          <w:rFonts w:ascii="Times New Roman" w:hAnsi="Times New Roman"/>
          <w:sz w:val="24"/>
          <w:szCs w:val="24"/>
        </w:rPr>
        <w:t>кожна</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окремо</w:t>
      </w:r>
      <w:proofErr w:type="spellEnd"/>
      <w:r w:rsidRPr="00391DFF">
        <w:rPr>
          <w:rFonts w:ascii="Times New Roman" w:hAnsi="Times New Roman"/>
          <w:sz w:val="24"/>
          <w:szCs w:val="24"/>
        </w:rPr>
        <w:t xml:space="preserve"> – "Сторона") </w:t>
      </w:r>
      <w:proofErr w:type="spellStart"/>
      <w:r w:rsidRPr="00391DFF">
        <w:rPr>
          <w:rFonts w:ascii="Times New Roman" w:hAnsi="Times New Roman"/>
          <w:sz w:val="24"/>
          <w:szCs w:val="24"/>
        </w:rPr>
        <w:t>уклали</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цей</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договір</w:t>
      </w:r>
      <w:proofErr w:type="spellEnd"/>
      <w:r w:rsidRPr="00391DFF">
        <w:rPr>
          <w:rFonts w:ascii="Times New Roman" w:hAnsi="Times New Roman"/>
          <w:sz w:val="24"/>
          <w:szCs w:val="24"/>
        </w:rPr>
        <w:t xml:space="preserve"> </w:t>
      </w:r>
      <w:r w:rsidRPr="00391DFF">
        <w:rPr>
          <w:rFonts w:ascii="Times New Roman" w:hAnsi="Times New Roman"/>
          <w:bCs/>
          <w:color w:val="000000"/>
          <w:sz w:val="24"/>
          <w:szCs w:val="24"/>
        </w:rPr>
        <w:t xml:space="preserve">про </w:t>
      </w:r>
      <w:proofErr w:type="spellStart"/>
      <w:r w:rsidRPr="00391DFF">
        <w:rPr>
          <w:rFonts w:ascii="Times New Roman" w:hAnsi="Times New Roman"/>
          <w:bCs/>
          <w:color w:val="000000"/>
          <w:sz w:val="24"/>
          <w:szCs w:val="24"/>
        </w:rPr>
        <w:t>закупівлю</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далі</w:t>
      </w:r>
      <w:proofErr w:type="spellEnd"/>
      <w:r w:rsidRPr="00391DFF">
        <w:rPr>
          <w:rFonts w:ascii="Times New Roman" w:hAnsi="Times New Roman"/>
          <w:sz w:val="24"/>
          <w:szCs w:val="24"/>
        </w:rPr>
        <w:t xml:space="preserve"> – </w:t>
      </w:r>
      <w:proofErr w:type="spellStart"/>
      <w:r w:rsidRPr="00391DFF">
        <w:rPr>
          <w:rFonts w:ascii="Times New Roman" w:hAnsi="Times New Roman"/>
          <w:sz w:val="24"/>
          <w:szCs w:val="24"/>
        </w:rPr>
        <w:t>Договір</w:t>
      </w:r>
      <w:proofErr w:type="spellEnd"/>
      <w:r w:rsidRPr="00391DFF">
        <w:rPr>
          <w:rFonts w:ascii="Times New Roman" w:hAnsi="Times New Roman"/>
          <w:sz w:val="24"/>
          <w:szCs w:val="24"/>
        </w:rPr>
        <w:t xml:space="preserve">) про </w:t>
      </w:r>
      <w:proofErr w:type="spellStart"/>
      <w:r w:rsidRPr="00391DFF">
        <w:rPr>
          <w:rFonts w:ascii="Times New Roman" w:hAnsi="Times New Roman"/>
          <w:sz w:val="24"/>
          <w:szCs w:val="24"/>
        </w:rPr>
        <w:t>наступне</w:t>
      </w:r>
      <w:proofErr w:type="spellEnd"/>
      <w:r w:rsidRPr="00391DFF">
        <w:rPr>
          <w:rFonts w:ascii="Times New Roman" w:hAnsi="Times New Roman"/>
          <w:sz w:val="24"/>
          <w:szCs w:val="24"/>
        </w:rPr>
        <w:t>:</w:t>
      </w:r>
    </w:p>
    <w:p w:rsidR="001E12AB" w:rsidRPr="00B76E13" w:rsidRDefault="001E12AB" w:rsidP="008E461C">
      <w:pPr>
        <w:pStyle w:val="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6D3C9D">
        <w:rPr>
          <w:rFonts w:ascii="Times New Roman" w:hAnsi="Times New Roman"/>
          <w:i/>
          <w:iCs/>
          <w:sz w:val="24"/>
          <w:szCs w:val="24"/>
          <w:lang w:val="uk-UA"/>
        </w:rPr>
        <w:t>"</w:t>
      </w:r>
      <w:r w:rsidRPr="00372ECD">
        <w:rPr>
          <w:rFonts w:ascii="Times New Roman" w:hAnsi="Times New Roman"/>
          <w:i/>
          <w:iCs/>
          <w:sz w:val="24"/>
          <w:szCs w:val="24"/>
          <w:lang w:val="uk-UA"/>
        </w:rPr>
        <w:t>Безалкогольні напої</w:t>
      </w:r>
      <w:r w:rsidRPr="006D3C9D">
        <w:rPr>
          <w:rFonts w:ascii="Times New Roman" w:hAnsi="Times New Roman"/>
          <w:i/>
          <w:sz w:val="24"/>
          <w:szCs w:val="24"/>
          <w:lang w:val="uk-UA"/>
        </w:rPr>
        <w:t xml:space="preserve">" </w:t>
      </w:r>
      <w:r w:rsidRPr="006D3C9D">
        <w:rPr>
          <w:rFonts w:ascii="Times New Roman" w:hAnsi="Times New Roman"/>
          <w:b/>
          <w:i/>
          <w:sz w:val="24"/>
          <w:szCs w:val="24"/>
          <w:lang w:val="uk-UA"/>
        </w:rPr>
        <w:t>(</w:t>
      </w:r>
      <w:r>
        <w:rPr>
          <w:rFonts w:ascii="Times New Roman" w:hAnsi="Times New Roman"/>
          <w:b/>
          <w:i/>
          <w:sz w:val="24"/>
          <w:szCs w:val="24"/>
          <w:lang w:val="uk-UA"/>
        </w:rPr>
        <w:t>Мінеральна в</w:t>
      </w:r>
      <w:r w:rsidRPr="006D3C9D">
        <w:rPr>
          <w:rFonts w:ascii="Times New Roman" w:hAnsi="Times New Roman"/>
          <w:b/>
          <w:i/>
          <w:sz w:val="24"/>
          <w:szCs w:val="24"/>
          <w:lang w:val="uk-UA"/>
        </w:rPr>
        <w:t>ода)</w:t>
      </w:r>
      <w:r w:rsidRPr="00DC317C">
        <w:rPr>
          <w:rFonts w:ascii="Times New Roman" w:hAnsi="Times New Roman"/>
          <w:sz w:val="24"/>
          <w:szCs w:val="24"/>
          <w:lang w:val="uk-UA"/>
        </w:rPr>
        <w:t xml:space="preserve"> </w:t>
      </w:r>
      <w:r w:rsidRPr="008E461C">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строки </w:t>
      </w:r>
      <w:r w:rsidRPr="00A84C89">
        <w:rPr>
          <w:rFonts w:ascii="Times New Roman" w:hAnsi="Times New Roman"/>
          <w:sz w:val="24"/>
          <w:szCs w:val="24"/>
          <w:lang w:val="uk-UA"/>
        </w:rPr>
        <w:t xml:space="preserve">його повну вартість.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1E12AB" w:rsidRDefault="001E12AB"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1.6. Термін зберігання Товару повинен становити не менше ніж 6 місяців з дати поставки Товару.</w:t>
      </w:r>
    </w:p>
    <w:p w:rsidR="001E12AB" w:rsidRPr="00B76E13" w:rsidRDefault="001E12AB" w:rsidP="00574B19">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1E12AB" w:rsidRPr="00A84C89" w:rsidRDefault="001E12AB" w:rsidP="00574B19">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1E12AB" w:rsidRPr="00A84C89" w:rsidRDefault="001E12AB" w:rsidP="00574B19">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Pr>
          <w:rFonts w:ascii="Times New Roman" w:hAnsi="Times New Roman"/>
          <w:sz w:val="24"/>
          <w:szCs w:val="24"/>
          <w:lang w:val="uk-UA"/>
        </w:rPr>
        <w:t xml:space="preserve">вартість </w:t>
      </w:r>
      <w:r w:rsidRPr="00A84C89">
        <w:rPr>
          <w:rFonts w:ascii="Times New Roman" w:hAnsi="Times New Roman"/>
          <w:sz w:val="24"/>
          <w:szCs w:val="24"/>
          <w:lang w:val="uk-UA"/>
        </w:rPr>
        <w:t>Договору з ПДВ складає ___________ грн. (_________________ _________________________________).</w:t>
      </w:r>
    </w:p>
    <w:p w:rsidR="001E12AB" w:rsidRPr="00A84C89" w:rsidRDefault="001E12AB" w:rsidP="00574B1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2.7. Видаткова накладна підписується Покупцем після постачання Товару на адресу, визна</w:t>
      </w:r>
      <w:r>
        <w:rPr>
          <w:rFonts w:ascii="Times New Roman" w:hAnsi="Times New Roman"/>
          <w:sz w:val="24"/>
          <w:szCs w:val="24"/>
          <w:lang w:val="uk-UA"/>
        </w:rPr>
        <w:t>чену в пункті 3.2</w:t>
      </w:r>
      <w:r w:rsidRPr="00A84C89">
        <w:rPr>
          <w:rFonts w:ascii="Times New Roman" w:hAnsi="Times New Roman"/>
          <w:sz w:val="24"/>
          <w:szCs w:val="24"/>
          <w:lang w:val="uk-UA"/>
        </w:rPr>
        <w:t xml:space="preserve">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2.8. У випадку ненадання Постачальником оформленого належним чином рахунку - фактури, у строк, передбачений цим Договором, Покупець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прострочення</w:t>
      </w:r>
      <w:r>
        <w:rPr>
          <w:rFonts w:ascii="Times New Roman" w:hAnsi="Times New Roman"/>
          <w:sz w:val="24"/>
          <w:szCs w:val="24"/>
          <w:lang w:val="uk-UA"/>
        </w:rPr>
        <w:t xml:space="preserve"> з</w:t>
      </w:r>
      <w:r w:rsidRPr="00A84C89">
        <w:rPr>
          <w:rFonts w:ascii="Times New Roman" w:hAnsi="Times New Roman"/>
          <w:sz w:val="24"/>
          <w:szCs w:val="24"/>
          <w:lang w:val="uk-UA"/>
        </w:rPr>
        <w:t xml:space="preserve"> оплати вартості Товару, відповідно на кількість прострочених Постачальником днів з надання рахунку-фактури за цим Договором. </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2.9. Днем оплати вважається день фактичного зарахування коштів на поточний рахунок Постачальника.</w:t>
      </w:r>
    </w:p>
    <w:p w:rsidR="001E12AB" w:rsidRPr="00A84C89" w:rsidRDefault="001E12AB" w:rsidP="008E461C">
      <w:pPr>
        <w:spacing w:after="0"/>
        <w:jc w:val="center"/>
        <w:rPr>
          <w:rFonts w:ascii="Times New Roman" w:hAnsi="Times New Roman"/>
          <w:sz w:val="24"/>
          <w:szCs w:val="24"/>
          <w:lang w:val="uk-UA"/>
        </w:rPr>
      </w:pPr>
      <w:r w:rsidRPr="0015047E">
        <w:rPr>
          <w:rFonts w:ascii="Times New Roman" w:hAnsi="Times New Roman"/>
          <w:b/>
          <w:sz w:val="24"/>
          <w:szCs w:val="24"/>
          <w:lang w:val="uk-UA"/>
        </w:rPr>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1E12AB" w:rsidRPr="00A84C89" w:rsidRDefault="001E12AB" w:rsidP="008E461C">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w:t>
      </w:r>
      <w:r w:rsidRPr="00724EE3">
        <w:rPr>
          <w:rFonts w:ascii="Times New Roman" w:hAnsi="Times New Roman"/>
          <w:sz w:val="24"/>
          <w:szCs w:val="24"/>
          <w:lang w:val="uk-UA"/>
        </w:rPr>
        <w:t>Товару в робочі д</w:t>
      </w:r>
      <w:r>
        <w:rPr>
          <w:rFonts w:ascii="Times New Roman" w:hAnsi="Times New Roman"/>
          <w:sz w:val="24"/>
          <w:szCs w:val="24"/>
          <w:lang w:val="uk-UA"/>
        </w:rPr>
        <w:t xml:space="preserve">ні з понеділка по четвер з 8-30 </w:t>
      </w:r>
      <w:r w:rsidRPr="00724EE3">
        <w:rPr>
          <w:rFonts w:ascii="Times New Roman" w:hAnsi="Times New Roman"/>
          <w:sz w:val="24"/>
          <w:szCs w:val="24"/>
          <w:lang w:val="uk-UA"/>
        </w:rPr>
        <w:t xml:space="preserve">год. до 17-30 год., в п’ятницю з 8-30 год. до 16-15 год. за адресою: м. Київ, вул. Симона Петлюри, 27, </w:t>
      </w:r>
      <w:proofErr w:type="spellStart"/>
      <w:r w:rsidRPr="00724EE3">
        <w:rPr>
          <w:rFonts w:ascii="Times New Roman" w:hAnsi="Times New Roman"/>
          <w:sz w:val="24"/>
          <w:szCs w:val="24"/>
          <w:lang w:val="uk-UA"/>
        </w:rPr>
        <w:t>каб</w:t>
      </w:r>
      <w:proofErr w:type="spellEnd"/>
      <w:r w:rsidRPr="00724EE3">
        <w:rPr>
          <w:rFonts w:ascii="Times New Roman" w:hAnsi="Times New Roman"/>
          <w:sz w:val="24"/>
          <w:szCs w:val="24"/>
          <w:lang w:val="uk-UA"/>
        </w:rPr>
        <w:t xml:space="preserve">. </w:t>
      </w:r>
      <w:r>
        <w:rPr>
          <w:rFonts w:ascii="Times New Roman" w:hAnsi="Times New Roman"/>
          <w:sz w:val="24"/>
          <w:szCs w:val="24"/>
          <w:lang w:val="uk-UA"/>
        </w:rPr>
        <w:t>607-а</w:t>
      </w:r>
      <w:r w:rsidRPr="00724EE3">
        <w:rPr>
          <w:rFonts w:ascii="Times New Roman" w:hAnsi="Times New Roman"/>
          <w:sz w:val="24"/>
          <w:szCs w:val="24"/>
          <w:lang w:val="uk-UA"/>
        </w:rPr>
        <w:t>.</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1E12AB" w:rsidRPr="00A84C89" w:rsidRDefault="001E12AB"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3.5. Право  власності  на  Товар  переходить  від  Постачальника до Покупця у момент підписання видаткової накладної Покуп</w:t>
      </w:r>
      <w:r>
        <w:rPr>
          <w:rFonts w:ascii="Times New Roman" w:hAnsi="Times New Roman"/>
          <w:sz w:val="24"/>
          <w:szCs w:val="24"/>
          <w:lang w:val="uk-UA"/>
        </w:rPr>
        <w:t>цем у місці, вказаному у п. 3.2</w:t>
      </w:r>
      <w:r w:rsidRPr="00A84C89">
        <w:rPr>
          <w:rFonts w:ascii="Times New Roman" w:hAnsi="Times New Roman"/>
          <w:sz w:val="24"/>
          <w:szCs w:val="24"/>
          <w:lang w:val="uk-UA"/>
        </w:rPr>
        <w:t xml:space="preserve"> цього Договору.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1E12AB" w:rsidRPr="0015047E" w:rsidRDefault="001E12A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w:t>
      </w:r>
      <w:r>
        <w:rPr>
          <w:rFonts w:ascii="Times New Roman" w:hAnsi="Times New Roman"/>
          <w:sz w:val="24"/>
          <w:szCs w:val="24"/>
          <w:lang w:val="uk-UA"/>
        </w:rPr>
        <w:t>,</w:t>
      </w:r>
      <w:r w:rsidRPr="00A84C89">
        <w:rPr>
          <w:rFonts w:ascii="Times New Roman" w:hAnsi="Times New Roman"/>
          <w:sz w:val="24"/>
          <w:szCs w:val="24"/>
          <w:lang w:val="uk-UA"/>
        </w:rPr>
        <w:t xml:space="preserve"> згідно п. 3.7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t>п. 3.2</w:t>
      </w:r>
      <w:r w:rsidRPr="00A84C89">
        <w:rPr>
          <w:rFonts w:ascii="Times New Roman" w:hAnsi="Times New Roman"/>
          <w:sz w:val="24"/>
          <w:szCs w:val="24"/>
          <w:lang w:val="uk-UA"/>
        </w:rPr>
        <w:t xml:space="preserve"> цього Договору, в обсягах, визначених у Специфікації, що є Додатком до цього Договору, та не має недоліків.</w:t>
      </w:r>
    </w:p>
    <w:p w:rsidR="001E12AB" w:rsidRPr="0015047E" w:rsidRDefault="001E12A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w:t>
      </w:r>
      <w:r w:rsidRPr="00AB4AB6">
        <w:rPr>
          <w:rFonts w:ascii="Times New Roman" w:hAnsi="Times New Roman"/>
          <w:color w:val="FF6600"/>
          <w:sz w:val="24"/>
          <w:szCs w:val="24"/>
          <w:lang w:val="uk-UA"/>
        </w:rPr>
        <w:t>5</w:t>
      </w:r>
      <w:r w:rsidRPr="00A84C89">
        <w:rPr>
          <w:rFonts w:ascii="Times New Roman" w:hAnsi="Times New Roman"/>
          <w:sz w:val="24"/>
          <w:szCs w:val="24"/>
          <w:lang w:val="uk-UA"/>
        </w:rPr>
        <w:t xml:space="preserve"> % від загальної вартості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1E12AB" w:rsidRPr="0015047E" w:rsidRDefault="001E12A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1E12AB" w:rsidRPr="0015047E" w:rsidRDefault="001E12AB" w:rsidP="008E461C">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1E12AB" w:rsidRPr="00A84C89" w:rsidRDefault="001E12AB"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1E12AB" w:rsidRPr="0015047E" w:rsidRDefault="001E12A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8. СТРОК ДІЇ ДОГОВОРУ</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Pr>
          <w:rFonts w:ascii="Times New Roman" w:hAnsi="Times New Roman"/>
          <w:sz w:val="24"/>
          <w:szCs w:val="24"/>
          <w:lang w:val="uk-UA"/>
        </w:rPr>
        <w:t>31.03.2017 року</w:t>
      </w:r>
      <w:r w:rsidRPr="00A84C89">
        <w:rPr>
          <w:rFonts w:ascii="Times New Roman" w:hAnsi="Times New Roman"/>
          <w:sz w:val="24"/>
          <w:szCs w:val="24"/>
          <w:lang w:val="uk-UA"/>
        </w:rPr>
        <w:t xml:space="preserve"> включно, але у будь-якому випадку до повного виконання Сторонами своїх зобов’язань за цим Договором. </w:t>
      </w:r>
    </w:p>
    <w:p w:rsidR="001E12AB" w:rsidRDefault="001E12AB" w:rsidP="00DC65AC">
      <w:pPr>
        <w:spacing w:after="0" w:line="240" w:lineRule="auto"/>
        <w:ind w:firstLine="708"/>
        <w:jc w:val="both"/>
        <w:rPr>
          <w:rFonts w:ascii="Times New Roman" w:hAnsi="Times New Roman"/>
          <w:b/>
          <w:sz w:val="24"/>
          <w:szCs w:val="24"/>
          <w:lang w:val="uk-UA"/>
        </w:rPr>
      </w:pPr>
      <w:r w:rsidRPr="00A84C89">
        <w:rPr>
          <w:rFonts w:ascii="Times New Roman" w:hAnsi="Times New Roman"/>
          <w:sz w:val="24"/>
          <w:szCs w:val="24"/>
          <w:lang w:val="uk-UA"/>
        </w:rPr>
        <w:lastRenderedPageBreak/>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1E12AB" w:rsidRPr="0015047E" w:rsidRDefault="001E12AB" w:rsidP="008E461C">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1E12AB" w:rsidRPr="00A84C89"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1E12AB" w:rsidRDefault="001E12A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1E12AB" w:rsidRPr="00A31285" w:rsidRDefault="001E12AB" w:rsidP="005C729F">
      <w:pPr>
        <w:spacing w:after="0" w:line="240" w:lineRule="auto"/>
        <w:ind w:right="49"/>
        <w:jc w:val="center"/>
        <w:rPr>
          <w:rFonts w:ascii="Times New Roman" w:hAnsi="Times New Roman"/>
          <w:b/>
          <w:color w:val="000000"/>
          <w:sz w:val="24"/>
          <w:szCs w:val="24"/>
          <w:lang w:val="uk-UA"/>
        </w:rPr>
      </w:pPr>
      <w:r w:rsidRPr="00A31285">
        <w:rPr>
          <w:rFonts w:ascii="Times New Roman" w:hAnsi="Times New Roman"/>
          <w:b/>
          <w:color w:val="000000"/>
          <w:sz w:val="24"/>
          <w:szCs w:val="24"/>
          <w:lang w:val="uk-UA"/>
        </w:rPr>
        <w:t>1</w:t>
      </w:r>
      <w:r>
        <w:rPr>
          <w:rFonts w:ascii="Times New Roman" w:hAnsi="Times New Roman"/>
          <w:b/>
          <w:color w:val="000000"/>
          <w:sz w:val="24"/>
          <w:szCs w:val="24"/>
          <w:lang w:val="uk-UA"/>
        </w:rPr>
        <w:t>0</w:t>
      </w:r>
      <w:r w:rsidRPr="00A31285">
        <w:rPr>
          <w:rFonts w:ascii="Times New Roman" w:hAnsi="Times New Roman"/>
          <w:b/>
          <w:color w:val="000000"/>
          <w:sz w:val="24"/>
          <w:szCs w:val="24"/>
        </w:rPr>
        <w:t xml:space="preserve">. </w:t>
      </w:r>
      <w:r w:rsidRPr="00A31285">
        <w:rPr>
          <w:rFonts w:ascii="Times New Roman" w:hAnsi="Times New Roman"/>
          <w:b/>
          <w:color w:val="000000"/>
          <w:sz w:val="24"/>
          <w:szCs w:val="24"/>
          <w:lang w:val="uk-UA"/>
        </w:rPr>
        <w:t>ДОДАТКИ ДО ДОГОВОРУ</w:t>
      </w:r>
    </w:p>
    <w:p w:rsidR="001E12AB" w:rsidRPr="00A31285" w:rsidRDefault="001E12AB" w:rsidP="005C729F">
      <w:pPr>
        <w:spacing w:after="0" w:line="240" w:lineRule="auto"/>
        <w:jc w:val="both"/>
        <w:rPr>
          <w:rFonts w:ascii="Times New Roman" w:hAnsi="Times New Roman"/>
          <w:bCs/>
          <w:sz w:val="24"/>
          <w:szCs w:val="24"/>
          <w:lang w:val="uk-UA"/>
        </w:rPr>
      </w:pPr>
      <w:r>
        <w:rPr>
          <w:rFonts w:ascii="Times New Roman" w:hAnsi="Times New Roman"/>
          <w:sz w:val="24"/>
          <w:szCs w:val="24"/>
          <w:lang w:val="uk-UA"/>
        </w:rPr>
        <w:t xml:space="preserve">           </w:t>
      </w:r>
      <w:r w:rsidRPr="00A31285">
        <w:rPr>
          <w:rFonts w:ascii="Times New Roman" w:hAnsi="Times New Roman"/>
          <w:sz w:val="24"/>
          <w:szCs w:val="24"/>
          <w:lang w:val="uk-UA"/>
        </w:rPr>
        <w:t>1</w:t>
      </w:r>
      <w:r>
        <w:rPr>
          <w:rFonts w:ascii="Times New Roman" w:hAnsi="Times New Roman"/>
          <w:sz w:val="24"/>
          <w:szCs w:val="24"/>
          <w:lang w:val="uk-UA"/>
        </w:rPr>
        <w:t>0</w:t>
      </w:r>
      <w:r w:rsidRPr="00A31285">
        <w:rPr>
          <w:rFonts w:ascii="Times New Roman" w:hAnsi="Times New Roman"/>
          <w:sz w:val="24"/>
          <w:szCs w:val="24"/>
          <w:lang w:val="uk-UA"/>
        </w:rPr>
        <w:t>.1. Невід'ємною частиною цього Договору є:  Додаток №1.</w:t>
      </w:r>
      <w:r w:rsidRPr="00A31285">
        <w:rPr>
          <w:rFonts w:ascii="Times New Roman" w:hAnsi="Times New Roman"/>
          <w:bCs/>
          <w:sz w:val="24"/>
          <w:szCs w:val="24"/>
          <w:lang w:val="uk-UA"/>
        </w:rPr>
        <w:t xml:space="preserve"> </w:t>
      </w:r>
    </w:p>
    <w:p w:rsidR="001E12AB" w:rsidRPr="00A31285" w:rsidRDefault="001E12AB" w:rsidP="005C729F">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11</w:t>
      </w:r>
      <w:r w:rsidRPr="00A31285">
        <w:rPr>
          <w:rFonts w:ascii="Times New Roman" w:hAnsi="Times New Roman"/>
          <w:b/>
          <w:sz w:val="24"/>
          <w:szCs w:val="24"/>
          <w:lang w:val="uk-UA"/>
        </w:rPr>
        <w:t xml:space="preserve">. РЕКВІЗИТИ </w:t>
      </w:r>
      <w:r>
        <w:rPr>
          <w:rFonts w:ascii="Times New Roman" w:hAnsi="Times New Roman"/>
          <w:b/>
          <w:sz w:val="24"/>
          <w:szCs w:val="24"/>
          <w:lang w:val="uk-UA"/>
        </w:rPr>
        <w:t xml:space="preserve">ТА ПІДПИСИ </w:t>
      </w:r>
      <w:r w:rsidRPr="00A31285">
        <w:rPr>
          <w:rFonts w:ascii="Times New Roman" w:hAnsi="Times New Roman"/>
          <w:b/>
          <w:sz w:val="24"/>
          <w:szCs w:val="24"/>
          <w:lang w:val="uk-UA"/>
        </w:rPr>
        <w:t>СТОРІН</w:t>
      </w:r>
    </w:p>
    <w:p w:rsidR="001E12AB" w:rsidRPr="00A31285" w:rsidRDefault="001E12AB" w:rsidP="005C729F">
      <w:pPr>
        <w:spacing w:after="0" w:line="240" w:lineRule="auto"/>
        <w:jc w:val="both"/>
        <w:rPr>
          <w:rFonts w:ascii="Times New Roman" w:hAnsi="Times New Roman"/>
          <w:sz w:val="24"/>
          <w:szCs w:val="24"/>
          <w:lang w:val="uk-UA"/>
        </w:rPr>
      </w:pPr>
    </w:p>
    <w:tbl>
      <w:tblPr>
        <w:tblW w:w="9639" w:type="dxa"/>
        <w:tblLook w:val="01E0"/>
      </w:tblPr>
      <w:tblGrid>
        <w:gridCol w:w="4111"/>
        <w:gridCol w:w="1217"/>
        <w:gridCol w:w="4311"/>
      </w:tblGrid>
      <w:tr w:rsidR="001E12AB" w:rsidRPr="00A31285" w:rsidTr="00A31285">
        <w:trPr>
          <w:trHeight w:val="649"/>
        </w:trPr>
        <w:tc>
          <w:tcPr>
            <w:tcW w:w="4111" w:type="dxa"/>
          </w:tcPr>
          <w:p w:rsidR="001E12AB" w:rsidRPr="00A31285" w:rsidRDefault="001E12AB" w:rsidP="005C729F">
            <w:pPr>
              <w:pStyle w:val="af6"/>
              <w:jc w:val="center"/>
              <w:rPr>
                <w:rFonts w:ascii="Times New Roman" w:hAnsi="Times New Roman"/>
                <w:b/>
                <w:sz w:val="24"/>
                <w:szCs w:val="24"/>
                <w:lang w:val="uk-UA"/>
              </w:rPr>
            </w:pPr>
            <w:r w:rsidRPr="00A31285">
              <w:rPr>
                <w:rFonts w:ascii="Times New Roman" w:hAnsi="Times New Roman"/>
                <w:b/>
                <w:sz w:val="24"/>
                <w:szCs w:val="24"/>
                <w:lang w:val="uk-UA"/>
              </w:rPr>
              <w:t>ПОСТАЧАЛЬНИК:</w:t>
            </w:r>
          </w:p>
          <w:p w:rsidR="001E12AB" w:rsidRPr="00A31285" w:rsidRDefault="001E12AB" w:rsidP="005C729F">
            <w:pPr>
              <w:spacing w:after="0" w:line="240" w:lineRule="auto"/>
              <w:rPr>
                <w:rFonts w:ascii="Times New Roman" w:hAnsi="Times New Roman"/>
                <w:sz w:val="24"/>
                <w:szCs w:val="24"/>
                <w:lang w:val="uk-UA"/>
              </w:rPr>
            </w:pPr>
          </w:p>
          <w:p w:rsidR="001E12AB" w:rsidRPr="00A31285" w:rsidRDefault="001E12AB" w:rsidP="005C729F">
            <w:pPr>
              <w:pStyle w:val="af6"/>
              <w:jc w:val="both"/>
              <w:rPr>
                <w:rFonts w:ascii="Times New Roman" w:hAnsi="Times New Roman"/>
                <w:sz w:val="24"/>
                <w:szCs w:val="24"/>
                <w:lang w:val="uk-UA"/>
              </w:rPr>
            </w:pPr>
          </w:p>
        </w:tc>
        <w:tc>
          <w:tcPr>
            <w:tcW w:w="1217" w:type="dxa"/>
          </w:tcPr>
          <w:p w:rsidR="001E12AB" w:rsidRPr="00A31285" w:rsidRDefault="001E12AB" w:rsidP="005C729F">
            <w:pPr>
              <w:pStyle w:val="af6"/>
              <w:jc w:val="both"/>
              <w:rPr>
                <w:rFonts w:ascii="Times New Roman" w:hAnsi="Times New Roman"/>
                <w:sz w:val="24"/>
                <w:szCs w:val="24"/>
                <w:lang w:val="uk-UA"/>
              </w:rPr>
            </w:pPr>
          </w:p>
        </w:tc>
        <w:tc>
          <w:tcPr>
            <w:tcW w:w="4311" w:type="dxa"/>
          </w:tcPr>
          <w:p w:rsidR="001E12AB" w:rsidRPr="00A31285" w:rsidRDefault="001E12AB" w:rsidP="005C729F">
            <w:pPr>
              <w:pStyle w:val="af6"/>
              <w:jc w:val="center"/>
              <w:rPr>
                <w:rFonts w:ascii="Times New Roman" w:hAnsi="Times New Roman"/>
                <w:b/>
                <w:sz w:val="24"/>
                <w:szCs w:val="24"/>
                <w:lang w:val="uk-UA"/>
              </w:rPr>
            </w:pPr>
            <w:r w:rsidRPr="00A31285">
              <w:rPr>
                <w:rFonts w:ascii="Times New Roman" w:hAnsi="Times New Roman"/>
                <w:b/>
                <w:sz w:val="24"/>
                <w:szCs w:val="24"/>
                <w:lang w:val="uk-UA"/>
              </w:rPr>
              <w:t>ПОКУПЕЦЬ:</w:t>
            </w:r>
          </w:p>
          <w:p w:rsidR="001E12AB" w:rsidRPr="00A31285" w:rsidRDefault="001E12AB" w:rsidP="005C729F">
            <w:pPr>
              <w:spacing w:after="0" w:line="240" w:lineRule="auto"/>
              <w:rPr>
                <w:rFonts w:ascii="Times New Roman" w:hAnsi="Times New Roman"/>
                <w:sz w:val="24"/>
                <w:szCs w:val="24"/>
                <w:lang w:val="uk-UA"/>
              </w:rPr>
            </w:pPr>
            <w:r w:rsidRPr="00A31285">
              <w:rPr>
                <w:rFonts w:ascii="Times New Roman" w:hAnsi="Times New Roman"/>
                <w:sz w:val="24"/>
                <w:szCs w:val="24"/>
                <w:lang w:val="uk-UA"/>
              </w:rPr>
              <w:t xml:space="preserve">Державне підприємство </w:t>
            </w:r>
            <w:r w:rsidRPr="00A31285">
              <w:rPr>
                <w:rFonts w:ascii="Times New Roman" w:hAnsi="Times New Roman"/>
                <w:sz w:val="24"/>
                <w:szCs w:val="24"/>
              </w:rPr>
              <w:t>"</w:t>
            </w:r>
            <w:proofErr w:type="spellStart"/>
            <w:r w:rsidRPr="00A31285">
              <w:rPr>
                <w:rFonts w:ascii="Times New Roman" w:hAnsi="Times New Roman"/>
                <w:sz w:val="24"/>
                <w:szCs w:val="24"/>
                <w:lang w:val="uk-UA"/>
              </w:rPr>
              <w:t>Енергоринок</w:t>
            </w:r>
            <w:proofErr w:type="spellEnd"/>
            <w:r w:rsidRPr="00A31285">
              <w:rPr>
                <w:rFonts w:ascii="Times New Roman" w:hAnsi="Times New Roman"/>
                <w:sz w:val="24"/>
                <w:szCs w:val="24"/>
              </w:rPr>
              <w:t>"</w:t>
            </w:r>
          </w:p>
          <w:p w:rsidR="001E12AB" w:rsidRPr="00A31285" w:rsidRDefault="001E12AB" w:rsidP="005C729F">
            <w:pPr>
              <w:spacing w:after="0" w:line="240" w:lineRule="auto"/>
              <w:rPr>
                <w:rFonts w:ascii="Times New Roman" w:hAnsi="Times New Roman"/>
                <w:sz w:val="24"/>
                <w:szCs w:val="24"/>
                <w:lang w:val="uk-UA"/>
              </w:rPr>
            </w:pPr>
            <w:r w:rsidRPr="00A31285">
              <w:rPr>
                <w:rFonts w:ascii="Times New Roman" w:hAnsi="Times New Roman"/>
                <w:sz w:val="24"/>
                <w:szCs w:val="24"/>
                <w:lang w:val="uk-UA"/>
              </w:rPr>
              <w:t xml:space="preserve">Адреса: 01032, </w:t>
            </w:r>
            <w:proofErr w:type="spellStart"/>
            <w:r w:rsidRPr="00A31285">
              <w:rPr>
                <w:rFonts w:ascii="Times New Roman" w:hAnsi="Times New Roman"/>
                <w:sz w:val="24"/>
                <w:szCs w:val="24"/>
                <w:lang w:val="uk-UA"/>
              </w:rPr>
              <w:t>м.Київ</w:t>
            </w:r>
            <w:proofErr w:type="spellEnd"/>
            <w:r w:rsidRPr="00A31285">
              <w:rPr>
                <w:rFonts w:ascii="Times New Roman" w:hAnsi="Times New Roman"/>
                <w:sz w:val="24"/>
                <w:szCs w:val="24"/>
                <w:lang w:val="uk-UA"/>
              </w:rPr>
              <w:t xml:space="preserve">, </w:t>
            </w:r>
          </w:p>
          <w:p w:rsidR="001E12AB" w:rsidRPr="00A31285" w:rsidRDefault="001E12AB" w:rsidP="005C729F">
            <w:pPr>
              <w:spacing w:after="0" w:line="240" w:lineRule="auto"/>
              <w:rPr>
                <w:rFonts w:ascii="Times New Roman" w:hAnsi="Times New Roman"/>
                <w:sz w:val="24"/>
                <w:szCs w:val="24"/>
                <w:lang w:val="uk-UA"/>
              </w:rPr>
            </w:pPr>
            <w:r w:rsidRPr="00A31285">
              <w:rPr>
                <w:rFonts w:ascii="Times New Roman" w:hAnsi="Times New Roman"/>
                <w:sz w:val="24"/>
                <w:szCs w:val="24"/>
                <w:lang w:val="uk-UA"/>
              </w:rPr>
              <w:t>вул.</w:t>
            </w:r>
            <w:r>
              <w:rPr>
                <w:rFonts w:ascii="Times New Roman" w:hAnsi="Times New Roman"/>
                <w:sz w:val="24"/>
                <w:szCs w:val="24"/>
                <w:lang w:val="uk-UA"/>
              </w:rPr>
              <w:t xml:space="preserve"> </w:t>
            </w:r>
            <w:r w:rsidRPr="00A31285">
              <w:rPr>
                <w:rFonts w:ascii="Times New Roman" w:hAnsi="Times New Roman"/>
                <w:sz w:val="24"/>
                <w:szCs w:val="24"/>
                <w:lang w:val="uk-UA"/>
              </w:rPr>
              <w:t>Симона Петлюри, 27</w:t>
            </w:r>
          </w:p>
          <w:p w:rsidR="001E12AB" w:rsidRPr="00A31285" w:rsidRDefault="001E12AB" w:rsidP="005C729F">
            <w:pPr>
              <w:spacing w:after="0" w:line="240" w:lineRule="auto"/>
              <w:rPr>
                <w:rFonts w:ascii="Times New Roman" w:hAnsi="Times New Roman"/>
                <w:sz w:val="24"/>
                <w:szCs w:val="24"/>
                <w:lang w:val="uk-UA"/>
              </w:rPr>
            </w:pPr>
            <w:r>
              <w:rPr>
                <w:rFonts w:ascii="Times New Roman" w:hAnsi="Times New Roman"/>
                <w:sz w:val="24"/>
                <w:szCs w:val="24"/>
                <w:lang w:val="uk-UA"/>
              </w:rPr>
              <w:t>к</w:t>
            </w:r>
            <w:r w:rsidRPr="00A31285">
              <w:rPr>
                <w:rFonts w:ascii="Times New Roman" w:hAnsi="Times New Roman"/>
                <w:sz w:val="24"/>
                <w:szCs w:val="24"/>
                <w:lang w:val="uk-UA"/>
              </w:rPr>
              <w:t>од ЄДРПОУ 21515381</w:t>
            </w:r>
          </w:p>
          <w:p w:rsidR="001E12AB" w:rsidRPr="00A31285" w:rsidRDefault="001E12AB" w:rsidP="005C729F">
            <w:pPr>
              <w:spacing w:after="0" w:line="240" w:lineRule="auto"/>
              <w:ind w:right="306"/>
              <w:jc w:val="both"/>
              <w:rPr>
                <w:rFonts w:ascii="Times New Roman" w:hAnsi="Times New Roman"/>
                <w:sz w:val="24"/>
                <w:szCs w:val="24"/>
                <w:lang w:val="uk-UA"/>
              </w:rPr>
            </w:pPr>
            <w:r>
              <w:rPr>
                <w:rFonts w:ascii="Times New Roman" w:hAnsi="Times New Roman"/>
                <w:sz w:val="24"/>
                <w:szCs w:val="24"/>
                <w:lang w:val="uk-UA"/>
              </w:rPr>
              <w:t>п</w:t>
            </w:r>
            <w:r w:rsidRPr="00A31285">
              <w:rPr>
                <w:rFonts w:ascii="Times New Roman" w:hAnsi="Times New Roman"/>
                <w:sz w:val="24"/>
                <w:szCs w:val="24"/>
                <w:lang w:val="uk-UA"/>
              </w:rPr>
              <w:t>/р 26008302861</w:t>
            </w:r>
          </w:p>
          <w:p w:rsidR="001E12AB" w:rsidRPr="00A31285" w:rsidRDefault="001E12AB" w:rsidP="005C729F">
            <w:pPr>
              <w:spacing w:after="0" w:line="240" w:lineRule="auto"/>
              <w:ind w:right="306"/>
              <w:jc w:val="both"/>
              <w:rPr>
                <w:rFonts w:ascii="Times New Roman" w:hAnsi="Times New Roman"/>
                <w:sz w:val="24"/>
                <w:szCs w:val="24"/>
                <w:lang w:val="uk-UA"/>
              </w:rPr>
            </w:pPr>
            <w:r w:rsidRPr="00A31285">
              <w:rPr>
                <w:rFonts w:ascii="Times New Roman" w:hAnsi="Times New Roman"/>
                <w:sz w:val="24"/>
                <w:szCs w:val="24"/>
                <w:lang w:val="uk-UA"/>
              </w:rPr>
              <w:t>в АТ "Ощадбанк"</w:t>
            </w:r>
          </w:p>
          <w:p w:rsidR="001E12AB" w:rsidRPr="00A31285" w:rsidRDefault="001E12AB" w:rsidP="005C729F">
            <w:pPr>
              <w:spacing w:after="0" w:line="240" w:lineRule="auto"/>
              <w:ind w:right="306"/>
              <w:jc w:val="both"/>
              <w:rPr>
                <w:rFonts w:ascii="Times New Roman" w:hAnsi="Times New Roman"/>
                <w:sz w:val="24"/>
                <w:szCs w:val="24"/>
                <w:lang w:val="uk-UA"/>
              </w:rPr>
            </w:pPr>
            <w:r w:rsidRPr="00A31285">
              <w:rPr>
                <w:rFonts w:ascii="Times New Roman" w:hAnsi="Times New Roman"/>
                <w:sz w:val="24"/>
                <w:szCs w:val="24"/>
                <w:lang w:val="uk-UA"/>
              </w:rPr>
              <w:t>МФО 300465</w:t>
            </w:r>
          </w:p>
          <w:p w:rsidR="001E12AB" w:rsidRPr="00A31285" w:rsidRDefault="001E12AB" w:rsidP="005C729F">
            <w:pPr>
              <w:pStyle w:val="af6"/>
              <w:jc w:val="both"/>
              <w:rPr>
                <w:rFonts w:ascii="Times New Roman" w:hAnsi="Times New Roman"/>
                <w:sz w:val="24"/>
                <w:szCs w:val="24"/>
                <w:lang w:val="uk-UA"/>
              </w:rPr>
            </w:pPr>
          </w:p>
        </w:tc>
      </w:tr>
      <w:tr w:rsidR="001E12AB" w:rsidRPr="00A31285" w:rsidTr="00A31285">
        <w:trPr>
          <w:trHeight w:val="670"/>
        </w:trPr>
        <w:tc>
          <w:tcPr>
            <w:tcW w:w="4111" w:type="dxa"/>
            <w:tcBorders>
              <w:top w:val="nil"/>
              <w:left w:val="nil"/>
              <w:bottom w:val="single" w:sz="4" w:space="0" w:color="auto"/>
              <w:right w:val="nil"/>
            </w:tcBorders>
          </w:tcPr>
          <w:p w:rsidR="001E12AB" w:rsidRPr="00A31285" w:rsidRDefault="001E12AB" w:rsidP="005C729F">
            <w:pPr>
              <w:pStyle w:val="af6"/>
              <w:jc w:val="both"/>
              <w:rPr>
                <w:rFonts w:ascii="Times New Roman" w:hAnsi="Times New Roman"/>
                <w:sz w:val="24"/>
                <w:szCs w:val="24"/>
                <w:lang w:val="uk-UA"/>
              </w:rPr>
            </w:pPr>
          </w:p>
          <w:p w:rsidR="001E12AB" w:rsidRPr="00A31285" w:rsidRDefault="001E12AB" w:rsidP="005C729F">
            <w:pPr>
              <w:pStyle w:val="af6"/>
              <w:jc w:val="right"/>
              <w:rPr>
                <w:rFonts w:ascii="Times New Roman" w:hAnsi="Times New Roman"/>
                <w:sz w:val="24"/>
                <w:szCs w:val="24"/>
                <w:lang w:val="uk-UA"/>
              </w:rPr>
            </w:pPr>
          </w:p>
        </w:tc>
        <w:tc>
          <w:tcPr>
            <w:tcW w:w="1217" w:type="dxa"/>
          </w:tcPr>
          <w:p w:rsidR="001E12AB" w:rsidRPr="00A31285" w:rsidRDefault="001E12AB" w:rsidP="005C729F">
            <w:pPr>
              <w:pStyle w:val="af6"/>
              <w:jc w:val="both"/>
              <w:rPr>
                <w:rFonts w:ascii="Times New Roman" w:hAnsi="Times New Roman"/>
                <w:sz w:val="24"/>
                <w:szCs w:val="24"/>
                <w:lang w:val="uk-UA"/>
              </w:rPr>
            </w:pPr>
          </w:p>
        </w:tc>
        <w:tc>
          <w:tcPr>
            <w:tcW w:w="4311" w:type="dxa"/>
            <w:tcBorders>
              <w:top w:val="nil"/>
              <w:left w:val="nil"/>
              <w:bottom w:val="single" w:sz="4" w:space="0" w:color="auto"/>
              <w:right w:val="nil"/>
            </w:tcBorders>
          </w:tcPr>
          <w:p w:rsidR="001E12AB" w:rsidRPr="00A31285" w:rsidRDefault="001E12AB" w:rsidP="005C729F">
            <w:pPr>
              <w:pStyle w:val="af6"/>
              <w:rPr>
                <w:rFonts w:ascii="Times New Roman" w:hAnsi="Times New Roman"/>
                <w:sz w:val="24"/>
                <w:szCs w:val="24"/>
                <w:lang w:val="uk-UA"/>
              </w:rPr>
            </w:pPr>
          </w:p>
        </w:tc>
      </w:tr>
      <w:tr w:rsidR="001E12AB" w:rsidRPr="00A31285" w:rsidTr="00A31285">
        <w:trPr>
          <w:trHeight w:val="425"/>
        </w:trPr>
        <w:tc>
          <w:tcPr>
            <w:tcW w:w="4111" w:type="dxa"/>
            <w:tcBorders>
              <w:top w:val="single" w:sz="4" w:space="0" w:color="auto"/>
              <w:left w:val="nil"/>
              <w:bottom w:val="nil"/>
              <w:right w:val="nil"/>
            </w:tcBorders>
            <w:vAlign w:val="bottom"/>
          </w:tcPr>
          <w:p w:rsidR="001E12AB" w:rsidRPr="00A31285" w:rsidRDefault="001E12AB" w:rsidP="005C729F">
            <w:pPr>
              <w:pStyle w:val="af6"/>
              <w:rPr>
                <w:rFonts w:ascii="Times New Roman" w:hAnsi="Times New Roman"/>
                <w:sz w:val="24"/>
                <w:szCs w:val="24"/>
                <w:lang w:val="uk-UA"/>
              </w:rPr>
            </w:pPr>
            <w:r w:rsidRPr="00A31285">
              <w:rPr>
                <w:rFonts w:ascii="Times New Roman" w:hAnsi="Times New Roman"/>
                <w:sz w:val="24"/>
                <w:szCs w:val="24"/>
                <w:lang w:val="uk-UA"/>
              </w:rPr>
              <w:t xml:space="preserve">          </w:t>
            </w:r>
            <w:proofErr w:type="spellStart"/>
            <w:r w:rsidRPr="00A31285">
              <w:rPr>
                <w:rFonts w:ascii="Times New Roman" w:hAnsi="Times New Roman"/>
                <w:sz w:val="24"/>
                <w:szCs w:val="24"/>
                <w:lang w:val="uk-UA"/>
              </w:rPr>
              <w:t>м.п</w:t>
            </w:r>
            <w:proofErr w:type="spellEnd"/>
            <w:r w:rsidRPr="00A31285">
              <w:rPr>
                <w:rFonts w:ascii="Times New Roman" w:hAnsi="Times New Roman"/>
                <w:sz w:val="24"/>
                <w:szCs w:val="24"/>
                <w:lang w:val="uk-UA"/>
              </w:rPr>
              <w:t>.</w:t>
            </w:r>
          </w:p>
        </w:tc>
        <w:tc>
          <w:tcPr>
            <w:tcW w:w="1217" w:type="dxa"/>
            <w:vAlign w:val="bottom"/>
          </w:tcPr>
          <w:p w:rsidR="001E12AB" w:rsidRPr="00A31285" w:rsidRDefault="001E12AB" w:rsidP="005C729F">
            <w:pPr>
              <w:pStyle w:val="af6"/>
              <w:rPr>
                <w:rFonts w:ascii="Times New Roman" w:hAnsi="Times New Roman"/>
                <w:sz w:val="24"/>
                <w:szCs w:val="24"/>
                <w:lang w:val="uk-UA"/>
              </w:rPr>
            </w:pPr>
          </w:p>
        </w:tc>
        <w:tc>
          <w:tcPr>
            <w:tcW w:w="4311" w:type="dxa"/>
            <w:tcBorders>
              <w:top w:val="single" w:sz="4" w:space="0" w:color="auto"/>
              <w:left w:val="nil"/>
              <w:bottom w:val="nil"/>
              <w:right w:val="nil"/>
            </w:tcBorders>
            <w:vAlign w:val="bottom"/>
          </w:tcPr>
          <w:p w:rsidR="001E12AB" w:rsidRPr="00A31285" w:rsidRDefault="001E12AB" w:rsidP="005C729F">
            <w:pPr>
              <w:pStyle w:val="af6"/>
              <w:rPr>
                <w:rFonts w:ascii="Times New Roman" w:hAnsi="Times New Roman"/>
                <w:sz w:val="24"/>
                <w:szCs w:val="24"/>
                <w:lang w:val="uk-UA"/>
              </w:rPr>
            </w:pPr>
            <w:r w:rsidRPr="00A31285">
              <w:rPr>
                <w:rFonts w:ascii="Times New Roman" w:hAnsi="Times New Roman"/>
                <w:sz w:val="24"/>
                <w:szCs w:val="24"/>
                <w:lang w:val="uk-UA"/>
              </w:rPr>
              <w:t xml:space="preserve">          </w:t>
            </w:r>
            <w:proofErr w:type="spellStart"/>
            <w:r w:rsidRPr="00A31285">
              <w:rPr>
                <w:rFonts w:ascii="Times New Roman" w:hAnsi="Times New Roman"/>
                <w:sz w:val="24"/>
                <w:szCs w:val="24"/>
                <w:lang w:val="uk-UA"/>
              </w:rPr>
              <w:t>м.п</w:t>
            </w:r>
            <w:proofErr w:type="spellEnd"/>
            <w:r w:rsidRPr="00A31285">
              <w:rPr>
                <w:rFonts w:ascii="Times New Roman" w:hAnsi="Times New Roman"/>
                <w:sz w:val="24"/>
                <w:szCs w:val="24"/>
                <w:lang w:val="uk-UA"/>
              </w:rPr>
              <w:t>.</w:t>
            </w:r>
          </w:p>
        </w:tc>
      </w:tr>
    </w:tbl>
    <w:p w:rsidR="001E12AB" w:rsidRPr="00A31285" w:rsidRDefault="001E12AB" w:rsidP="005C729F">
      <w:pPr>
        <w:pStyle w:val="af4"/>
        <w:spacing w:after="0" w:line="240" w:lineRule="auto"/>
        <w:jc w:val="center"/>
        <w:rPr>
          <w:rFonts w:ascii="Times New Roman" w:hAnsi="Times New Roman"/>
          <w:b/>
          <w:sz w:val="24"/>
          <w:szCs w:val="24"/>
          <w:lang w:val="uk-UA"/>
        </w:rPr>
      </w:pPr>
    </w:p>
    <w:p w:rsidR="001E12AB" w:rsidRDefault="001E12AB" w:rsidP="005C729F">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1E12AB" w:rsidRPr="005A1447" w:rsidRDefault="001E12AB"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1E12AB" w:rsidRDefault="001E12AB" w:rsidP="00F951D8">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____________ 201</w:t>
      </w:r>
      <w:r>
        <w:rPr>
          <w:rFonts w:ascii="Times New Roman" w:hAnsi="Times New Roman"/>
          <w:lang w:val="uk-UA"/>
        </w:rPr>
        <w:t>7</w:t>
      </w:r>
      <w:r w:rsidRPr="005A1447">
        <w:rPr>
          <w:rFonts w:ascii="Times New Roman" w:hAnsi="Times New Roman"/>
        </w:rPr>
        <w:t xml:space="preserve"> </w:t>
      </w:r>
      <w:proofErr w:type="spellStart"/>
      <w:r w:rsidRPr="005A1447">
        <w:rPr>
          <w:rFonts w:ascii="Times New Roman" w:hAnsi="Times New Roman"/>
        </w:rPr>
        <w:t>р</w:t>
      </w:r>
      <w:proofErr w:type="spellEnd"/>
      <w:r>
        <w:rPr>
          <w:rFonts w:ascii="Times New Roman" w:hAnsi="Times New Roman"/>
          <w:sz w:val="24"/>
          <w:szCs w:val="24"/>
          <w:lang w:val="uk-UA"/>
        </w:rPr>
        <w:t>.</w:t>
      </w:r>
    </w:p>
    <w:p w:rsidR="001E12AB" w:rsidRDefault="001E12AB"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2893"/>
        <w:gridCol w:w="3402"/>
        <w:gridCol w:w="708"/>
        <w:gridCol w:w="709"/>
        <w:gridCol w:w="709"/>
        <w:gridCol w:w="931"/>
      </w:tblGrid>
      <w:tr w:rsidR="001E12AB" w:rsidRPr="006B57DD" w:rsidTr="006B57DD">
        <w:trPr>
          <w:cantSplit/>
          <w:trHeight w:val="1031"/>
        </w:trPr>
        <w:tc>
          <w:tcPr>
            <w:tcW w:w="368" w:type="dxa"/>
            <w:shd w:val="clear" w:color="000000" w:fill="FFFFFF"/>
            <w:vAlign w:val="center"/>
          </w:tcPr>
          <w:p w:rsidR="001E12AB" w:rsidRPr="006B57DD" w:rsidRDefault="001E12AB" w:rsidP="001536AE">
            <w:pPr>
              <w:spacing w:after="0" w:line="200" w:lineRule="exact"/>
              <w:ind w:right="-109"/>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w:t>
            </w:r>
          </w:p>
        </w:tc>
        <w:tc>
          <w:tcPr>
            <w:tcW w:w="2893" w:type="dxa"/>
            <w:shd w:val="clear" w:color="000000" w:fill="FFFFFF"/>
            <w:vAlign w:val="center"/>
          </w:tcPr>
          <w:p w:rsidR="001E12AB" w:rsidRPr="006B57DD" w:rsidRDefault="001E12A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Найменування товару </w:t>
            </w:r>
          </w:p>
        </w:tc>
        <w:tc>
          <w:tcPr>
            <w:tcW w:w="3402" w:type="dxa"/>
            <w:shd w:val="clear" w:color="000000" w:fill="FFFFFF"/>
            <w:vAlign w:val="center"/>
          </w:tcPr>
          <w:p w:rsidR="001E12AB" w:rsidRPr="006B57DD" w:rsidRDefault="001E12AB" w:rsidP="00B25E8A">
            <w:pPr>
              <w:spacing w:after="0" w:line="240" w:lineRule="auto"/>
              <w:ind w:right="34"/>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Опис та характеристики товару</w:t>
            </w:r>
            <w:r>
              <w:rPr>
                <w:rFonts w:ascii="Times New Roman" w:hAnsi="Times New Roman"/>
                <w:bCs/>
                <w:color w:val="000000"/>
                <w:spacing w:val="-6"/>
                <w:sz w:val="24"/>
                <w:szCs w:val="24"/>
                <w:lang w:val="uk-UA"/>
              </w:rPr>
              <w:t>, торгівельна марка</w:t>
            </w:r>
          </w:p>
        </w:tc>
        <w:tc>
          <w:tcPr>
            <w:tcW w:w="708" w:type="dxa"/>
            <w:shd w:val="clear" w:color="000000" w:fill="FFFFFF"/>
            <w:textDirection w:val="btLr"/>
            <w:vAlign w:val="center"/>
          </w:tcPr>
          <w:p w:rsidR="001E12AB" w:rsidRPr="006B57DD" w:rsidRDefault="001E12A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Одиниця виміру</w:t>
            </w:r>
          </w:p>
        </w:tc>
        <w:tc>
          <w:tcPr>
            <w:tcW w:w="709" w:type="dxa"/>
            <w:shd w:val="clear" w:color="000000" w:fill="FFFFFF"/>
            <w:textDirection w:val="btLr"/>
            <w:vAlign w:val="center"/>
          </w:tcPr>
          <w:p w:rsidR="001E12AB" w:rsidRPr="006B57DD" w:rsidRDefault="001E12AB" w:rsidP="006B57DD">
            <w:pPr>
              <w:spacing w:after="0" w:line="240" w:lineRule="auto"/>
              <w:ind w:right="-108" w:hanging="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Кількість</w:t>
            </w:r>
          </w:p>
        </w:tc>
        <w:tc>
          <w:tcPr>
            <w:tcW w:w="709" w:type="dxa"/>
            <w:shd w:val="clear" w:color="000000" w:fill="FFFFFF"/>
            <w:vAlign w:val="center"/>
          </w:tcPr>
          <w:p w:rsidR="001E12AB" w:rsidRPr="006B57DD" w:rsidRDefault="001E12AB"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Ціна за од., грн. без ПДВ</w:t>
            </w:r>
          </w:p>
        </w:tc>
        <w:tc>
          <w:tcPr>
            <w:tcW w:w="931" w:type="dxa"/>
            <w:shd w:val="clear" w:color="000000" w:fill="FFFFFF"/>
            <w:vAlign w:val="center"/>
          </w:tcPr>
          <w:p w:rsidR="001E12AB" w:rsidRDefault="001E12A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Сума, грн. </w:t>
            </w:r>
          </w:p>
          <w:p w:rsidR="001E12AB" w:rsidRPr="006B57DD" w:rsidRDefault="001E12A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r>
      <w:tr w:rsidR="001E12AB" w:rsidRPr="006B57DD" w:rsidTr="006B57DD">
        <w:trPr>
          <w:trHeight w:val="501"/>
        </w:trPr>
        <w:tc>
          <w:tcPr>
            <w:tcW w:w="368" w:type="dxa"/>
            <w:vAlign w:val="center"/>
          </w:tcPr>
          <w:p w:rsidR="001E12AB" w:rsidRPr="006B57DD" w:rsidRDefault="001E12AB" w:rsidP="006B57DD">
            <w:pPr>
              <w:spacing w:after="0" w:line="240" w:lineRule="auto"/>
              <w:rPr>
                <w:rFonts w:ascii="Times New Roman" w:hAnsi="Times New Roman"/>
                <w:sz w:val="24"/>
                <w:szCs w:val="24"/>
                <w:lang w:val="uk-UA"/>
              </w:rPr>
            </w:pPr>
            <w:r w:rsidRPr="006B57DD">
              <w:rPr>
                <w:rFonts w:ascii="Times New Roman" w:hAnsi="Times New Roman"/>
                <w:sz w:val="24"/>
                <w:szCs w:val="24"/>
                <w:lang w:val="uk-UA"/>
              </w:rPr>
              <w:t>1</w:t>
            </w:r>
          </w:p>
        </w:tc>
        <w:tc>
          <w:tcPr>
            <w:tcW w:w="2893" w:type="dxa"/>
            <w:vAlign w:val="center"/>
          </w:tcPr>
          <w:p w:rsidR="001E12AB" w:rsidRPr="006B57DD" w:rsidRDefault="001E12AB" w:rsidP="00D06FBD">
            <w:pPr>
              <w:spacing w:after="0" w:line="240" w:lineRule="auto"/>
              <w:rPr>
                <w:rFonts w:ascii="Times New Roman" w:hAnsi="Times New Roman"/>
                <w:sz w:val="24"/>
                <w:szCs w:val="24"/>
                <w:lang w:val="uk-UA"/>
              </w:rPr>
            </w:pPr>
            <w:r w:rsidRPr="006B57DD">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proofErr w:type="spellStart"/>
            <w:r>
              <w:rPr>
                <w:rFonts w:ascii="Times New Roman" w:hAnsi="Times New Roman"/>
                <w:sz w:val="24"/>
                <w:szCs w:val="24"/>
                <w:lang w:val="uk-UA"/>
              </w:rPr>
              <w:t>слабо</w:t>
            </w:r>
            <w:r w:rsidRPr="006B57DD">
              <w:rPr>
                <w:rFonts w:ascii="Times New Roman" w:hAnsi="Times New Roman"/>
                <w:sz w:val="24"/>
                <w:szCs w:val="24"/>
                <w:lang w:val="uk-UA"/>
              </w:rPr>
              <w:t>газована</w:t>
            </w:r>
            <w:proofErr w:type="spellEnd"/>
            <w:r w:rsidRPr="006B57DD">
              <w:rPr>
                <w:rFonts w:ascii="Times New Roman" w:hAnsi="Times New Roman"/>
                <w:sz w:val="24"/>
                <w:szCs w:val="24"/>
                <w:lang w:val="uk-UA"/>
              </w:rPr>
              <w:t xml:space="preserve"> (</w:t>
            </w:r>
            <w:r>
              <w:rPr>
                <w:rFonts w:ascii="Times New Roman" w:hAnsi="Times New Roman"/>
                <w:sz w:val="24"/>
                <w:szCs w:val="24"/>
                <w:lang w:val="uk-UA"/>
              </w:rPr>
              <w:t xml:space="preserve">0,5 </w:t>
            </w:r>
            <w:r w:rsidRPr="006B57DD">
              <w:rPr>
                <w:rFonts w:ascii="Times New Roman" w:hAnsi="Times New Roman"/>
                <w:sz w:val="24"/>
                <w:szCs w:val="24"/>
                <w:lang w:val="uk-UA"/>
              </w:rPr>
              <w:t>л</w:t>
            </w:r>
            <w:r>
              <w:rPr>
                <w:rFonts w:ascii="Times New Roman" w:hAnsi="Times New Roman"/>
                <w:sz w:val="24"/>
                <w:szCs w:val="24"/>
                <w:lang w:val="uk-UA"/>
              </w:rPr>
              <w:t>.</w:t>
            </w:r>
            <w:r w:rsidRPr="006B57DD">
              <w:rPr>
                <w:rFonts w:ascii="Times New Roman" w:hAnsi="Times New Roman"/>
                <w:sz w:val="24"/>
                <w:szCs w:val="24"/>
                <w:lang w:val="uk-UA"/>
              </w:rPr>
              <w:t>)</w:t>
            </w:r>
          </w:p>
        </w:tc>
        <w:tc>
          <w:tcPr>
            <w:tcW w:w="3402" w:type="dxa"/>
            <w:vAlign w:val="center"/>
          </w:tcPr>
          <w:p w:rsidR="001E12AB" w:rsidRPr="006B57DD" w:rsidRDefault="001E12AB" w:rsidP="001536AE">
            <w:pPr>
              <w:spacing w:after="0" w:line="240" w:lineRule="auto"/>
              <w:rPr>
                <w:rFonts w:ascii="Times New Roman" w:hAnsi="Times New Roman"/>
                <w:sz w:val="24"/>
                <w:szCs w:val="24"/>
                <w:lang w:val="uk-UA"/>
              </w:rPr>
            </w:pPr>
          </w:p>
        </w:tc>
        <w:tc>
          <w:tcPr>
            <w:tcW w:w="708" w:type="dxa"/>
            <w:vAlign w:val="center"/>
          </w:tcPr>
          <w:p w:rsidR="001E12AB" w:rsidRPr="006B57DD" w:rsidRDefault="001E12AB" w:rsidP="001C33CF">
            <w:pPr>
              <w:spacing w:after="0" w:line="240" w:lineRule="auto"/>
              <w:jc w:val="center"/>
              <w:rPr>
                <w:rFonts w:ascii="Times New Roman" w:hAnsi="Times New Roman"/>
                <w:color w:val="000000"/>
                <w:sz w:val="24"/>
                <w:szCs w:val="24"/>
                <w:lang w:val="uk-UA"/>
              </w:rPr>
            </w:pPr>
            <w:r w:rsidRPr="006B57DD">
              <w:rPr>
                <w:rFonts w:ascii="Times New Roman" w:hAnsi="Times New Roman"/>
                <w:color w:val="000000"/>
                <w:sz w:val="24"/>
                <w:szCs w:val="24"/>
                <w:lang w:val="uk-UA"/>
              </w:rPr>
              <w:t>шт</w:t>
            </w:r>
            <w:r>
              <w:rPr>
                <w:rFonts w:ascii="Times New Roman" w:hAnsi="Times New Roman"/>
                <w:color w:val="000000"/>
                <w:sz w:val="24"/>
                <w:szCs w:val="24"/>
                <w:lang w:val="uk-UA"/>
              </w:rPr>
              <w:t>.</w:t>
            </w:r>
          </w:p>
        </w:tc>
        <w:tc>
          <w:tcPr>
            <w:tcW w:w="709" w:type="dxa"/>
            <w:vAlign w:val="center"/>
          </w:tcPr>
          <w:p w:rsidR="001E12AB" w:rsidRPr="006B57DD" w:rsidRDefault="001E12AB" w:rsidP="00874EC5">
            <w:pPr>
              <w:spacing w:after="0" w:line="240" w:lineRule="auto"/>
              <w:jc w:val="center"/>
              <w:rPr>
                <w:rFonts w:ascii="Times New Roman" w:hAnsi="Times New Roman"/>
                <w:color w:val="000000"/>
                <w:sz w:val="24"/>
                <w:szCs w:val="24"/>
                <w:lang w:val="uk-UA"/>
              </w:rPr>
            </w:pPr>
            <w:r w:rsidRPr="006B57DD">
              <w:rPr>
                <w:rFonts w:ascii="Times New Roman" w:hAnsi="Times New Roman"/>
                <w:color w:val="000000"/>
                <w:sz w:val="24"/>
                <w:szCs w:val="24"/>
                <w:lang w:val="uk-UA"/>
              </w:rPr>
              <w:t>1</w:t>
            </w:r>
            <w:r>
              <w:rPr>
                <w:rFonts w:ascii="Times New Roman" w:hAnsi="Times New Roman"/>
                <w:color w:val="000000"/>
                <w:sz w:val="24"/>
                <w:szCs w:val="24"/>
                <w:lang w:val="uk-UA"/>
              </w:rPr>
              <w:t>500</w:t>
            </w:r>
          </w:p>
        </w:tc>
        <w:tc>
          <w:tcPr>
            <w:tcW w:w="709" w:type="dxa"/>
            <w:noWrap/>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r>
      <w:tr w:rsidR="001E12AB" w:rsidRPr="006B57DD" w:rsidTr="006B57DD">
        <w:trPr>
          <w:trHeight w:val="501"/>
        </w:trPr>
        <w:tc>
          <w:tcPr>
            <w:tcW w:w="368" w:type="dxa"/>
            <w:vAlign w:val="center"/>
          </w:tcPr>
          <w:p w:rsidR="001E12AB" w:rsidRPr="006B57DD" w:rsidRDefault="001E12AB" w:rsidP="006B57DD">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893" w:type="dxa"/>
            <w:vAlign w:val="center"/>
          </w:tcPr>
          <w:p w:rsidR="001E12AB" w:rsidRPr="006B57DD" w:rsidRDefault="001E12AB" w:rsidP="00D06FBD">
            <w:pPr>
              <w:spacing w:after="0" w:line="240" w:lineRule="auto"/>
              <w:rPr>
                <w:rFonts w:ascii="Times New Roman" w:hAnsi="Times New Roman"/>
                <w:sz w:val="24"/>
                <w:szCs w:val="24"/>
                <w:lang w:val="uk-UA"/>
              </w:rPr>
            </w:pPr>
            <w:r w:rsidRPr="006B57DD">
              <w:rPr>
                <w:rFonts w:ascii="Times New Roman" w:hAnsi="Times New Roman"/>
                <w:sz w:val="24"/>
                <w:szCs w:val="24"/>
                <w:lang w:val="uk-UA"/>
              </w:rPr>
              <w:t xml:space="preserve">Вода </w:t>
            </w:r>
            <w:r>
              <w:rPr>
                <w:rFonts w:ascii="Times New Roman" w:hAnsi="Times New Roman"/>
                <w:sz w:val="24"/>
                <w:szCs w:val="24"/>
                <w:lang w:val="uk-UA"/>
              </w:rPr>
              <w:t>мінеральна негазована</w:t>
            </w:r>
            <w:r w:rsidRPr="006B57DD">
              <w:rPr>
                <w:rFonts w:ascii="Times New Roman" w:hAnsi="Times New Roman"/>
                <w:sz w:val="24"/>
                <w:szCs w:val="24"/>
                <w:lang w:val="uk-UA"/>
              </w:rPr>
              <w:t xml:space="preserve"> (</w:t>
            </w:r>
            <w:r>
              <w:rPr>
                <w:rFonts w:ascii="Times New Roman" w:hAnsi="Times New Roman"/>
                <w:sz w:val="24"/>
                <w:szCs w:val="24"/>
                <w:lang w:val="uk-UA"/>
              </w:rPr>
              <w:t xml:space="preserve">0,5 </w:t>
            </w:r>
            <w:r w:rsidRPr="006B57DD">
              <w:rPr>
                <w:rFonts w:ascii="Times New Roman" w:hAnsi="Times New Roman"/>
                <w:sz w:val="24"/>
                <w:szCs w:val="24"/>
                <w:lang w:val="uk-UA"/>
              </w:rPr>
              <w:t>л</w:t>
            </w:r>
            <w:r>
              <w:rPr>
                <w:rFonts w:ascii="Times New Roman" w:hAnsi="Times New Roman"/>
                <w:sz w:val="24"/>
                <w:szCs w:val="24"/>
                <w:lang w:val="uk-UA"/>
              </w:rPr>
              <w:t>.</w:t>
            </w:r>
            <w:r w:rsidRPr="006B57DD">
              <w:rPr>
                <w:rFonts w:ascii="Times New Roman" w:hAnsi="Times New Roman"/>
                <w:sz w:val="24"/>
                <w:szCs w:val="24"/>
                <w:lang w:val="uk-UA"/>
              </w:rPr>
              <w:t>)</w:t>
            </w:r>
          </w:p>
        </w:tc>
        <w:tc>
          <w:tcPr>
            <w:tcW w:w="3402" w:type="dxa"/>
            <w:vAlign w:val="center"/>
          </w:tcPr>
          <w:p w:rsidR="001E12AB" w:rsidRPr="006B57DD" w:rsidRDefault="001E12AB" w:rsidP="001536AE">
            <w:pPr>
              <w:spacing w:after="0" w:line="240" w:lineRule="auto"/>
              <w:rPr>
                <w:rFonts w:ascii="Times New Roman" w:hAnsi="Times New Roman"/>
                <w:sz w:val="24"/>
                <w:szCs w:val="24"/>
                <w:lang w:val="uk-UA"/>
              </w:rPr>
            </w:pPr>
          </w:p>
        </w:tc>
        <w:tc>
          <w:tcPr>
            <w:tcW w:w="708" w:type="dxa"/>
            <w:vAlign w:val="center"/>
          </w:tcPr>
          <w:p w:rsidR="001E12AB" w:rsidRPr="006B57DD" w:rsidRDefault="001E12AB"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1E12AB" w:rsidRPr="006B57DD" w:rsidRDefault="001E12AB"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504</w:t>
            </w:r>
          </w:p>
        </w:tc>
        <w:tc>
          <w:tcPr>
            <w:tcW w:w="709" w:type="dxa"/>
            <w:noWrap/>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r>
      <w:tr w:rsidR="001E12AB" w:rsidRPr="006B57DD" w:rsidTr="001536AE">
        <w:trPr>
          <w:trHeight w:val="181"/>
        </w:trPr>
        <w:tc>
          <w:tcPr>
            <w:tcW w:w="8789" w:type="dxa"/>
            <w:gridSpan w:val="6"/>
            <w:vAlign w:val="center"/>
          </w:tcPr>
          <w:p w:rsidR="001E12AB" w:rsidRPr="006B57DD" w:rsidRDefault="001E12AB"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Разом без ПДВ, грн. </w:t>
            </w:r>
          </w:p>
        </w:tc>
        <w:tc>
          <w:tcPr>
            <w:tcW w:w="931" w:type="dxa"/>
            <w:shd w:val="clear" w:color="000000" w:fill="FFFFFF"/>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r>
      <w:tr w:rsidR="001E12AB" w:rsidRPr="006B57DD" w:rsidTr="001536AE">
        <w:trPr>
          <w:trHeight w:val="70"/>
        </w:trPr>
        <w:tc>
          <w:tcPr>
            <w:tcW w:w="8789" w:type="dxa"/>
            <w:gridSpan w:val="6"/>
            <w:vAlign w:val="center"/>
          </w:tcPr>
          <w:p w:rsidR="001E12AB" w:rsidRPr="006B57DD" w:rsidRDefault="001E12AB"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ПДВ, грн.</w:t>
            </w:r>
          </w:p>
        </w:tc>
        <w:tc>
          <w:tcPr>
            <w:tcW w:w="931" w:type="dxa"/>
            <w:shd w:val="clear" w:color="000000" w:fill="FFFFFF"/>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r>
      <w:tr w:rsidR="001E12AB" w:rsidRPr="006B57DD" w:rsidTr="001536AE">
        <w:trPr>
          <w:trHeight w:val="70"/>
        </w:trPr>
        <w:tc>
          <w:tcPr>
            <w:tcW w:w="8789" w:type="dxa"/>
            <w:gridSpan w:val="6"/>
            <w:vAlign w:val="center"/>
          </w:tcPr>
          <w:p w:rsidR="001E12AB" w:rsidRPr="006B57DD" w:rsidRDefault="001E12AB" w:rsidP="003B68A7">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Загальна вартість з ПДВ, грн. </w:t>
            </w:r>
          </w:p>
        </w:tc>
        <w:tc>
          <w:tcPr>
            <w:tcW w:w="931" w:type="dxa"/>
            <w:shd w:val="clear" w:color="000000" w:fill="FFFFFF"/>
            <w:vAlign w:val="center"/>
          </w:tcPr>
          <w:p w:rsidR="001E12AB" w:rsidRPr="006B57DD" w:rsidRDefault="001E12AB" w:rsidP="00FA15E6">
            <w:pPr>
              <w:spacing w:after="0" w:line="240" w:lineRule="auto"/>
              <w:jc w:val="center"/>
              <w:rPr>
                <w:rFonts w:ascii="Times New Roman" w:hAnsi="Times New Roman"/>
                <w:color w:val="000000"/>
                <w:sz w:val="24"/>
                <w:szCs w:val="24"/>
                <w:lang w:val="uk-UA"/>
              </w:rPr>
            </w:pPr>
          </w:p>
        </w:tc>
      </w:tr>
    </w:tbl>
    <w:p w:rsidR="001E12AB" w:rsidRDefault="001E12AB" w:rsidP="00122897">
      <w:pPr>
        <w:spacing w:after="0" w:line="200" w:lineRule="exact"/>
        <w:jc w:val="both"/>
        <w:rPr>
          <w:rFonts w:ascii="Times New Roman" w:hAnsi="Times New Roman"/>
          <w:sz w:val="28"/>
          <w:szCs w:val="28"/>
          <w:lang w:val="uk-UA" w:eastAsia="ru-RU"/>
        </w:rPr>
      </w:pPr>
    </w:p>
    <w:p w:rsidR="001E12AB" w:rsidRPr="005D2194" w:rsidRDefault="001E12AB" w:rsidP="00122897">
      <w:pPr>
        <w:spacing w:after="0" w:line="200" w:lineRule="exact"/>
        <w:jc w:val="both"/>
        <w:rPr>
          <w:rFonts w:ascii="Times New Roman" w:hAnsi="Times New Roman"/>
          <w:sz w:val="28"/>
          <w:szCs w:val="28"/>
          <w:lang w:val="uk-UA" w:eastAsia="ru-RU"/>
        </w:rPr>
      </w:pPr>
    </w:p>
    <w:sectPr w:rsidR="001E12AB" w:rsidRPr="005D2194" w:rsidSect="005C729F">
      <w:pgSz w:w="11906" w:h="16838"/>
      <w:pgMar w:top="539" w:right="850" w:bottom="5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2AB" w:rsidRDefault="001E12AB" w:rsidP="00B93EE8">
      <w:pPr>
        <w:spacing w:after="0" w:line="240" w:lineRule="auto"/>
      </w:pPr>
      <w:r>
        <w:separator/>
      </w:r>
    </w:p>
  </w:endnote>
  <w:endnote w:type="continuationSeparator" w:id="0">
    <w:p w:rsidR="001E12AB" w:rsidRDefault="001E12AB"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2AB" w:rsidRDefault="001E12AB" w:rsidP="00B93EE8">
      <w:pPr>
        <w:spacing w:after="0" w:line="240" w:lineRule="auto"/>
      </w:pPr>
      <w:r>
        <w:separator/>
      </w:r>
    </w:p>
  </w:footnote>
  <w:footnote w:type="continuationSeparator" w:id="0">
    <w:p w:rsidR="001E12AB" w:rsidRDefault="001E12AB"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6A26"/>
    <w:rsid w:val="00007269"/>
    <w:rsid w:val="000136D3"/>
    <w:rsid w:val="00013C35"/>
    <w:rsid w:val="00013FD9"/>
    <w:rsid w:val="00017272"/>
    <w:rsid w:val="00026F71"/>
    <w:rsid w:val="0003242C"/>
    <w:rsid w:val="00035546"/>
    <w:rsid w:val="000361FB"/>
    <w:rsid w:val="00036558"/>
    <w:rsid w:val="000369A9"/>
    <w:rsid w:val="0004068E"/>
    <w:rsid w:val="00040B76"/>
    <w:rsid w:val="00044081"/>
    <w:rsid w:val="00054983"/>
    <w:rsid w:val="00055DF5"/>
    <w:rsid w:val="0006501A"/>
    <w:rsid w:val="00065219"/>
    <w:rsid w:val="00074820"/>
    <w:rsid w:val="00085CFC"/>
    <w:rsid w:val="00090180"/>
    <w:rsid w:val="00090600"/>
    <w:rsid w:val="0009149A"/>
    <w:rsid w:val="000943F3"/>
    <w:rsid w:val="000B70F0"/>
    <w:rsid w:val="000B7ED2"/>
    <w:rsid w:val="000C2ED7"/>
    <w:rsid w:val="000D3996"/>
    <w:rsid w:val="000D5DD4"/>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34D92"/>
    <w:rsid w:val="0013656D"/>
    <w:rsid w:val="001408A6"/>
    <w:rsid w:val="00140D49"/>
    <w:rsid w:val="00143A01"/>
    <w:rsid w:val="00147B40"/>
    <w:rsid w:val="0015047E"/>
    <w:rsid w:val="00150EBD"/>
    <w:rsid w:val="001521F8"/>
    <w:rsid w:val="001536AE"/>
    <w:rsid w:val="001565C1"/>
    <w:rsid w:val="00157B2E"/>
    <w:rsid w:val="00157C60"/>
    <w:rsid w:val="00162304"/>
    <w:rsid w:val="001652DD"/>
    <w:rsid w:val="00167699"/>
    <w:rsid w:val="0017453A"/>
    <w:rsid w:val="00174985"/>
    <w:rsid w:val="0017700F"/>
    <w:rsid w:val="00181DDB"/>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668F"/>
    <w:rsid w:val="001C6EE6"/>
    <w:rsid w:val="001D030C"/>
    <w:rsid w:val="001D0B44"/>
    <w:rsid w:val="001D0F29"/>
    <w:rsid w:val="001E06A1"/>
    <w:rsid w:val="001E08BB"/>
    <w:rsid w:val="001E12AB"/>
    <w:rsid w:val="001E17A4"/>
    <w:rsid w:val="001E640F"/>
    <w:rsid w:val="001F39B0"/>
    <w:rsid w:val="001F4696"/>
    <w:rsid w:val="001F67F6"/>
    <w:rsid w:val="00205F10"/>
    <w:rsid w:val="00212964"/>
    <w:rsid w:val="00220AB8"/>
    <w:rsid w:val="00243590"/>
    <w:rsid w:val="00244BC2"/>
    <w:rsid w:val="0024619C"/>
    <w:rsid w:val="00250959"/>
    <w:rsid w:val="00251DDF"/>
    <w:rsid w:val="0025319B"/>
    <w:rsid w:val="00266818"/>
    <w:rsid w:val="00266991"/>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6BAF"/>
    <w:rsid w:val="002C7AA2"/>
    <w:rsid w:val="002D16DA"/>
    <w:rsid w:val="002E249F"/>
    <w:rsid w:val="002F2AA5"/>
    <w:rsid w:val="002F6DBD"/>
    <w:rsid w:val="002F74D1"/>
    <w:rsid w:val="0030396B"/>
    <w:rsid w:val="003064FB"/>
    <w:rsid w:val="00306A1E"/>
    <w:rsid w:val="00307F58"/>
    <w:rsid w:val="00311954"/>
    <w:rsid w:val="00315B4A"/>
    <w:rsid w:val="0031643A"/>
    <w:rsid w:val="00325C39"/>
    <w:rsid w:val="00334181"/>
    <w:rsid w:val="003378B5"/>
    <w:rsid w:val="00337BDF"/>
    <w:rsid w:val="0034068E"/>
    <w:rsid w:val="00350B53"/>
    <w:rsid w:val="003514C2"/>
    <w:rsid w:val="00357BA8"/>
    <w:rsid w:val="003608EF"/>
    <w:rsid w:val="00366415"/>
    <w:rsid w:val="00366511"/>
    <w:rsid w:val="00366ACD"/>
    <w:rsid w:val="00372073"/>
    <w:rsid w:val="00372ECD"/>
    <w:rsid w:val="00373F47"/>
    <w:rsid w:val="00375BE0"/>
    <w:rsid w:val="003779BB"/>
    <w:rsid w:val="003813BB"/>
    <w:rsid w:val="00391DFF"/>
    <w:rsid w:val="00392A95"/>
    <w:rsid w:val="00392FF7"/>
    <w:rsid w:val="003A6247"/>
    <w:rsid w:val="003B108D"/>
    <w:rsid w:val="003B41CB"/>
    <w:rsid w:val="003B557E"/>
    <w:rsid w:val="003B68A7"/>
    <w:rsid w:val="003C0D0F"/>
    <w:rsid w:val="003C1996"/>
    <w:rsid w:val="003E609C"/>
    <w:rsid w:val="003E660C"/>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39AA"/>
    <w:rsid w:val="00454543"/>
    <w:rsid w:val="004566D4"/>
    <w:rsid w:val="00457DDE"/>
    <w:rsid w:val="00464858"/>
    <w:rsid w:val="00475A5A"/>
    <w:rsid w:val="00477182"/>
    <w:rsid w:val="004778EB"/>
    <w:rsid w:val="004944DF"/>
    <w:rsid w:val="00494823"/>
    <w:rsid w:val="004A3B3B"/>
    <w:rsid w:val="004A54F1"/>
    <w:rsid w:val="004A65C5"/>
    <w:rsid w:val="004B2400"/>
    <w:rsid w:val="004B32CA"/>
    <w:rsid w:val="004B6B6B"/>
    <w:rsid w:val="004C1656"/>
    <w:rsid w:val="004C21DC"/>
    <w:rsid w:val="004C6D55"/>
    <w:rsid w:val="004C7258"/>
    <w:rsid w:val="004D065F"/>
    <w:rsid w:val="004D2300"/>
    <w:rsid w:val="004D715C"/>
    <w:rsid w:val="004E042C"/>
    <w:rsid w:val="0050641C"/>
    <w:rsid w:val="00516394"/>
    <w:rsid w:val="00537BF1"/>
    <w:rsid w:val="0054113A"/>
    <w:rsid w:val="00543E46"/>
    <w:rsid w:val="005448B8"/>
    <w:rsid w:val="005509A7"/>
    <w:rsid w:val="00553B13"/>
    <w:rsid w:val="005571E2"/>
    <w:rsid w:val="00561E8C"/>
    <w:rsid w:val="00563F02"/>
    <w:rsid w:val="005670E7"/>
    <w:rsid w:val="00572CC5"/>
    <w:rsid w:val="00574B19"/>
    <w:rsid w:val="00575E35"/>
    <w:rsid w:val="00580431"/>
    <w:rsid w:val="00581470"/>
    <w:rsid w:val="00582CFD"/>
    <w:rsid w:val="00594277"/>
    <w:rsid w:val="005A1447"/>
    <w:rsid w:val="005A3966"/>
    <w:rsid w:val="005A4C1F"/>
    <w:rsid w:val="005B2FD6"/>
    <w:rsid w:val="005B49E0"/>
    <w:rsid w:val="005C6AEA"/>
    <w:rsid w:val="005C729F"/>
    <w:rsid w:val="005D2194"/>
    <w:rsid w:val="005D7D8E"/>
    <w:rsid w:val="005F23B1"/>
    <w:rsid w:val="005F3C23"/>
    <w:rsid w:val="005F4349"/>
    <w:rsid w:val="005F53D2"/>
    <w:rsid w:val="00600D35"/>
    <w:rsid w:val="006035FC"/>
    <w:rsid w:val="00603740"/>
    <w:rsid w:val="00604698"/>
    <w:rsid w:val="00605A52"/>
    <w:rsid w:val="00607167"/>
    <w:rsid w:val="00607ED1"/>
    <w:rsid w:val="00625276"/>
    <w:rsid w:val="00631BBF"/>
    <w:rsid w:val="0063204F"/>
    <w:rsid w:val="00641492"/>
    <w:rsid w:val="00641508"/>
    <w:rsid w:val="00641A99"/>
    <w:rsid w:val="00644514"/>
    <w:rsid w:val="00656B78"/>
    <w:rsid w:val="00657684"/>
    <w:rsid w:val="00660515"/>
    <w:rsid w:val="0067000D"/>
    <w:rsid w:val="006725AA"/>
    <w:rsid w:val="006824A9"/>
    <w:rsid w:val="006869E0"/>
    <w:rsid w:val="006873CA"/>
    <w:rsid w:val="00692DFB"/>
    <w:rsid w:val="006956F3"/>
    <w:rsid w:val="00695C97"/>
    <w:rsid w:val="006A081E"/>
    <w:rsid w:val="006A1A52"/>
    <w:rsid w:val="006A3675"/>
    <w:rsid w:val="006A6823"/>
    <w:rsid w:val="006B57DD"/>
    <w:rsid w:val="006B60DF"/>
    <w:rsid w:val="006C17ED"/>
    <w:rsid w:val="006D3C9D"/>
    <w:rsid w:val="006D47EB"/>
    <w:rsid w:val="006D5058"/>
    <w:rsid w:val="006D5C85"/>
    <w:rsid w:val="006E5F2C"/>
    <w:rsid w:val="006E65C9"/>
    <w:rsid w:val="006F5B8D"/>
    <w:rsid w:val="007018BE"/>
    <w:rsid w:val="00701A5D"/>
    <w:rsid w:val="00702C1E"/>
    <w:rsid w:val="00711F59"/>
    <w:rsid w:val="00712195"/>
    <w:rsid w:val="0071225C"/>
    <w:rsid w:val="00721003"/>
    <w:rsid w:val="00722ACF"/>
    <w:rsid w:val="00724934"/>
    <w:rsid w:val="00724EE3"/>
    <w:rsid w:val="0072538C"/>
    <w:rsid w:val="00725A0E"/>
    <w:rsid w:val="00735BBC"/>
    <w:rsid w:val="00740BF1"/>
    <w:rsid w:val="0074283A"/>
    <w:rsid w:val="00744A39"/>
    <w:rsid w:val="00745B6A"/>
    <w:rsid w:val="00745BB4"/>
    <w:rsid w:val="00754688"/>
    <w:rsid w:val="007550B4"/>
    <w:rsid w:val="00756D20"/>
    <w:rsid w:val="00760A25"/>
    <w:rsid w:val="00761046"/>
    <w:rsid w:val="00762FFA"/>
    <w:rsid w:val="007634D4"/>
    <w:rsid w:val="0076701D"/>
    <w:rsid w:val="007731B5"/>
    <w:rsid w:val="00776F8D"/>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5735"/>
    <w:rsid w:val="007E5EFC"/>
    <w:rsid w:val="007E7E21"/>
    <w:rsid w:val="007F169B"/>
    <w:rsid w:val="00800AE5"/>
    <w:rsid w:val="00802199"/>
    <w:rsid w:val="008053C2"/>
    <w:rsid w:val="00806705"/>
    <w:rsid w:val="008109E7"/>
    <w:rsid w:val="00812701"/>
    <w:rsid w:val="008169E8"/>
    <w:rsid w:val="00820594"/>
    <w:rsid w:val="008208B2"/>
    <w:rsid w:val="00821DF7"/>
    <w:rsid w:val="008248FC"/>
    <w:rsid w:val="00831E90"/>
    <w:rsid w:val="00835030"/>
    <w:rsid w:val="0084604B"/>
    <w:rsid w:val="00850620"/>
    <w:rsid w:val="008533D8"/>
    <w:rsid w:val="008546CF"/>
    <w:rsid w:val="00854CF8"/>
    <w:rsid w:val="00861C41"/>
    <w:rsid w:val="00864394"/>
    <w:rsid w:val="00873A58"/>
    <w:rsid w:val="00873E0B"/>
    <w:rsid w:val="00874EC5"/>
    <w:rsid w:val="00876376"/>
    <w:rsid w:val="00885016"/>
    <w:rsid w:val="00892F36"/>
    <w:rsid w:val="00894ED7"/>
    <w:rsid w:val="00895326"/>
    <w:rsid w:val="008A2FCE"/>
    <w:rsid w:val="008A30A9"/>
    <w:rsid w:val="008A51C9"/>
    <w:rsid w:val="008A7480"/>
    <w:rsid w:val="008B0B59"/>
    <w:rsid w:val="008C445B"/>
    <w:rsid w:val="008C462D"/>
    <w:rsid w:val="008C47FA"/>
    <w:rsid w:val="008D3B5D"/>
    <w:rsid w:val="008D610E"/>
    <w:rsid w:val="008E0E97"/>
    <w:rsid w:val="008E1581"/>
    <w:rsid w:val="008E1913"/>
    <w:rsid w:val="008E2E33"/>
    <w:rsid w:val="008E461C"/>
    <w:rsid w:val="008E7C36"/>
    <w:rsid w:val="008F36E9"/>
    <w:rsid w:val="008F5613"/>
    <w:rsid w:val="008F7B3F"/>
    <w:rsid w:val="00903EF1"/>
    <w:rsid w:val="009045E2"/>
    <w:rsid w:val="00906A28"/>
    <w:rsid w:val="0092122C"/>
    <w:rsid w:val="00921DD4"/>
    <w:rsid w:val="009269E4"/>
    <w:rsid w:val="00933D59"/>
    <w:rsid w:val="00934515"/>
    <w:rsid w:val="00937213"/>
    <w:rsid w:val="00940152"/>
    <w:rsid w:val="00944B5C"/>
    <w:rsid w:val="00946D76"/>
    <w:rsid w:val="00950CF6"/>
    <w:rsid w:val="00954B43"/>
    <w:rsid w:val="009568F8"/>
    <w:rsid w:val="0095734B"/>
    <w:rsid w:val="009603EF"/>
    <w:rsid w:val="00964E51"/>
    <w:rsid w:val="0096645A"/>
    <w:rsid w:val="00967659"/>
    <w:rsid w:val="00975A7E"/>
    <w:rsid w:val="00983872"/>
    <w:rsid w:val="009A0E3C"/>
    <w:rsid w:val="009A2F11"/>
    <w:rsid w:val="009A31C4"/>
    <w:rsid w:val="009B76A9"/>
    <w:rsid w:val="009C038B"/>
    <w:rsid w:val="009C3A29"/>
    <w:rsid w:val="009C6B74"/>
    <w:rsid w:val="009D4489"/>
    <w:rsid w:val="009D53E0"/>
    <w:rsid w:val="009D6EE3"/>
    <w:rsid w:val="009D7DC2"/>
    <w:rsid w:val="009E1853"/>
    <w:rsid w:val="009E4CB8"/>
    <w:rsid w:val="009F5CF2"/>
    <w:rsid w:val="00A049CD"/>
    <w:rsid w:val="00A04B5F"/>
    <w:rsid w:val="00A11126"/>
    <w:rsid w:val="00A16E9D"/>
    <w:rsid w:val="00A256DA"/>
    <w:rsid w:val="00A273DF"/>
    <w:rsid w:val="00A31285"/>
    <w:rsid w:val="00A34A8C"/>
    <w:rsid w:val="00A36B9E"/>
    <w:rsid w:val="00A36E7E"/>
    <w:rsid w:val="00A417EE"/>
    <w:rsid w:val="00A41AF5"/>
    <w:rsid w:val="00A41F53"/>
    <w:rsid w:val="00A42144"/>
    <w:rsid w:val="00A42E01"/>
    <w:rsid w:val="00A47CA4"/>
    <w:rsid w:val="00A501FD"/>
    <w:rsid w:val="00A6135A"/>
    <w:rsid w:val="00A6196C"/>
    <w:rsid w:val="00A709BD"/>
    <w:rsid w:val="00A73551"/>
    <w:rsid w:val="00A84251"/>
    <w:rsid w:val="00A84C89"/>
    <w:rsid w:val="00A85E6D"/>
    <w:rsid w:val="00A87097"/>
    <w:rsid w:val="00A92739"/>
    <w:rsid w:val="00A94C02"/>
    <w:rsid w:val="00AA2CDC"/>
    <w:rsid w:val="00AA681A"/>
    <w:rsid w:val="00AB2CF8"/>
    <w:rsid w:val="00AB4AB6"/>
    <w:rsid w:val="00AC023C"/>
    <w:rsid w:val="00AC4AB2"/>
    <w:rsid w:val="00AC5F69"/>
    <w:rsid w:val="00AD5DFF"/>
    <w:rsid w:val="00AD79D2"/>
    <w:rsid w:val="00AE1BE7"/>
    <w:rsid w:val="00AE391F"/>
    <w:rsid w:val="00AE624D"/>
    <w:rsid w:val="00AE6529"/>
    <w:rsid w:val="00AF2984"/>
    <w:rsid w:val="00B16C21"/>
    <w:rsid w:val="00B24E61"/>
    <w:rsid w:val="00B25E8A"/>
    <w:rsid w:val="00B30BE3"/>
    <w:rsid w:val="00B36F02"/>
    <w:rsid w:val="00B379D2"/>
    <w:rsid w:val="00B405FA"/>
    <w:rsid w:val="00B56157"/>
    <w:rsid w:val="00B578EA"/>
    <w:rsid w:val="00B60E24"/>
    <w:rsid w:val="00B61371"/>
    <w:rsid w:val="00B61494"/>
    <w:rsid w:val="00B61F19"/>
    <w:rsid w:val="00B62A56"/>
    <w:rsid w:val="00B64C1F"/>
    <w:rsid w:val="00B66425"/>
    <w:rsid w:val="00B70071"/>
    <w:rsid w:val="00B76E13"/>
    <w:rsid w:val="00B81C77"/>
    <w:rsid w:val="00B82B83"/>
    <w:rsid w:val="00B83837"/>
    <w:rsid w:val="00B846C1"/>
    <w:rsid w:val="00B869E7"/>
    <w:rsid w:val="00B91DC5"/>
    <w:rsid w:val="00B9266C"/>
    <w:rsid w:val="00B93EE8"/>
    <w:rsid w:val="00B95C88"/>
    <w:rsid w:val="00BA1A5C"/>
    <w:rsid w:val="00BA4DE3"/>
    <w:rsid w:val="00BA51C3"/>
    <w:rsid w:val="00BA73AC"/>
    <w:rsid w:val="00BB4D18"/>
    <w:rsid w:val="00BC0890"/>
    <w:rsid w:val="00BC3B42"/>
    <w:rsid w:val="00BC6B11"/>
    <w:rsid w:val="00BD2A95"/>
    <w:rsid w:val="00BE62EC"/>
    <w:rsid w:val="00BE6665"/>
    <w:rsid w:val="00BF1F0F"/>
    <w:rsid w:val="00BF6C86"/>
    <w:rsid w:val="00BF7518"/>
    <w:rsid w:val="00C00B96"/>
    <w:rsid w:val="00C01147"/>
    <w:rsid w:val="00C01CC4"/>
    <w:rsid w:val="00C01DB5"/>
    <w:rsid w:val="00C0522D"/>
    <w:rsid w:val="00C13443"/>
    <w:rsid w:val="00C17E57"/>
    <w:rsid w:val="00C23E4D"/>
    <w:rsid w:val="00C24B9E"/>
    <w:rsid w:val="00C41440"/>
    <w:rsid w:val="00C660DE"/>
    <w:rsid w:val="00C6653F"/>
    <w:rsid w:val="00C66BD3"/>
    <w:rsid w:val="00C67CDF"/>
    <w:rsid w:val="00C7408E"/>
    <w:rsid w:val="00C75D45"/>
    <w:rsid w:val="00C83B61"/>
    <w:rsid w:val="00C83EA9"/>
    <w:rsid w:val="00C85AF8"/>
    <w:rsid w:val="00C866EF"/>
    <w:rsid w:val="00C97941"/>
    <w:rsid w:val="00CA0461"/>
    <w:rsid w:val="00CA3A6A"/>
    <w:rsid w:val="00CA55F6"/>
    <w:rsid w:val="00CA7714"/>
    <w:rsid w:val="00CB3DF1"/>
    <w:rsid w:val="00CB6DCD"/>
    <w:rsid w:val="00CC14E4"/>
    <w:rsid w:val="00CC3ADA"/>
    <w:rsid w:val="00CC6260"/>
    <w:rsid w:val="00CC6578"/>
    <w:rsid w:val="00CD0363"/>
    <w:rsid w:val="00CD0A31"/>
    <w:rsid w:val="00CD3DAF"/>
    <w:rsid w:val="00CD7601"/>
    <w:rsid w:val="00CE0CE1"/>
    <w:rsid w:val="00CE16AD"/>
    <w:rsid w:val="00CE2880"/>
    <w:rsid w:val="00CE4286"/>
    <w:rsid w:val="00CE575E"/>
    <w:rsid w:val="00CE57CC"/>
    <w:rsid w:val="00CF2290"/>
    <w:rsid w:val="00CF5E8B"/>
    <w:rsid w:val="00D0262C"/>
    <w:rsid w:val="00D06FA0"/>
    <w:rsid w:val="00D06FBD"/>
    <w:rsid w:val="00D0733C"/>
    <w:rsid w:val="00D113D1"/>
    <w:rsid w:val="00D140A7"/>
    <w:rsid w:val="00D145B3"/>
    <w:rsid w:val="00D14613"/>
    <w:rsid w:val="00D15D6B"/>
    <w:rsid w:val="00D163BD"/>
    <w:rsid w:val="00D174B1"/>
    <w:rsid w:val="00D217B9"/>
    <w:rsid w:val="00D309D5"/>
    <w:rsid w:val="00D3131D"/>
    <w:rsid w:val="00D3770C"/>
    <w:rsid w:val="00D37A99"/>
    <w:rsid w:val="00D40D6F"/>
    <w:rsid w:val="00D523EF"/>
    <w:rsid w:val="00D55279"/>
    <w:rsid w:val="00D55500"/>
    <w:rsid w:val="00D5572A"/>
    <w:rsid w:val="00D711A0"/>
    <w:rsid w:val="00D715C6"/>
    <w:rsid w:val="00D718A4"/>
    <w:rsid w:val="00D7202A"/>
    <w:rsid w:val="00D72239"/>
    <w:rsid w:val="00D73579"/>
    <w:rsid w:val="00D85FC8"/>
    <w:rsid w:val="00D871BF"/>
    <w:rsid w:val="00D9406A"/>
    <w:rsid w:val="00DA0AD8"/>
    <w:rsid w:val="00DA426F"/>
    <w:rsid w:val="00DA4827"/>
    <w:rsid w:val="00DB200C"/>
    <w:rsid w:val="00DB304F"/>
    <w:rsid w:val="00DB6E3A"/>
    <w:rsid w:val="00DC317C"/>
    <w:rsid w:val="00DC65AC"/>
    <w:rsid w:val="00DD7CF0"/>
    <w:rsid w:val="00DE073B"/>
    <w:rsid w:val="00DE3274"/>
    <w:rsid w:val="00DE492F"/>
    <w:rsid w:val="00DE6A44"/>
    <w:rsid w:val="00DE7D08"/>
    <w:rsid w:val="00DE7D85"/>
    <w:rsid w:val="00DF12CA"/>
    <w:rsid w:val="00E031BA"/>
    <w:rsid w:val="00E065E8"/>
    <w:rsid w:val="00E13D8F"/>
    <w:rsid w:val="00E34FE5"/>
    <w:rsid w:val="00E363EF"/>
    <w:rsid w:val="00E45F28"/>
    <w:rsid w:val="00E45F85"/>
    <w:rsid w:val="00E527D7"/>
    <w:rsid w:val="00E53C8B"/>
    <w:rsid w:val="00E57E1F"/>
    <w:rsid w:val="00E66516"/>
    <w:rsid w:val="00E67A71"/>
    <w:rsid w:val="00E70969"/>
    <w:rsid w:val="00E71676"/>
    <w:rsid w:val="00E75B74"/>
    <w:rsid w:val="00E76843"/>
    <w:rsid w:val="00E771B8"/>
    <w:rsid w:val="00E95BC5"/>
    <w:rsid w:val="00E95F0D"/>
    <w:rsid w:val="00E97055"/>
    <w:rsid w:val="00E9763A"/>
    <w:rsid w:val="00EA0B99"/>
    <w:rsid w:val="00EC1EE7"/>
    <w:rsid w:val="00EC2AD2"/>
    <w:rsid w:val="00EC3CBD"/>
    <w:rsid w:val="00EC52B0"/>
    <w:rsid w:val="00EC542E"/>
    <w:rsid w:val="00EC554E"/>
    <w:rsid w:val="00EC5C31"/>
    <w:rsid w:val="00ED0E63"/>
    <w:rsid w:val="00ED4212"/>
    <w:rsid w:val="00ED42F5"/>
    <w:rsid w:val="00ED627D"/>
    <w:rsid w:val="00EE6DB7"/>
    <w:rsid w:val="00EF1800"/>
    <w:rsid w:val="00EF22B4"/>
    <w:rsid w:val="00EF3C0E"/>
    <w:rsid w:val="00EF5285"/>
    <w:rsid w:val="00EF666E"/>
    <w:rsid w:val="00EF6E81"/>
    <w:rsid w:val="00F00AB5"/>
    <w:rsid w:val="00F0662F"/>
    <w:rsid w:val="00F118A2"/>
    <w:rsid w:val="00F131EC"/>
    <w:rsid w:val="00F1350B"/>
    <w:rsid w:val="00F1384A"/>
    <w:rsid w:val="00F14B45"/>
    <w:rsid w:val="00F21A3A"/>
    <w:rsid w:val="00F23F9F"/>
    <w:rsid w:val="00F262FF"/>
    <w:rsid w:val="00F36216"/>
    <w:rsid w:val="00F448CF"/>
    <w:rsid w:val="00F541A7"/>
    <w:rsid w:val="00F547BA"/>
    <w:rsid w:val="00F61B01"/>
    <w:rsid w:val="00F62EE4"/>
    <w:rsid w:val="00F719FE"/>
    <w:rsid w:val="00F77714"/>
    <w:rsid w:val="00F85051"/>
    <w:rsid w:val="00F85FA0"/>
    <w:rsid w:val="00F90896"/>
    <w:rsid w:val="00F951D8"/>
    <w:rsid w:val="00F97A71"/>
    <w:rsid w:val="00FA098B"/>
    <w:rsid w:val="00FA0C65"/>
    <w:rsid w:val="00FA15E6"/>
    <w:rsid w:val="00FA4D94"/>
    <w:rsid w:val="00FA4E55"/>
    <w:rsid w:val="00FA5454"/>
    <w:rsid w:val="00FB5480"/>
    <w:rsid w:val="00FB66DF"/>
    <w:rsid w:val="00FC2D50"/>
    <w:rsid w:val="00FC35C0"/>
    <w:rsid w:val="00FD2185"/>
    <w:rsid w:val="00FD33C5"/>
    <w:rsid w:val="00FD4430"/>
    <w:rsid w:val="00FE0B6C"/>
    <w:rsid w:val="00FE2CF1"/>
    <w:rsid w:val="00FE4A62"/>
    <w:rsid w:val="00FE4C3E"/>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 w:type="paragraph" w:styleId="af6">
    <w:name w:val="Plain Text"/>
    <w:basedOn w:val="a"/>
    <w:link w:val="af7"/>
    <w:uiPriority w:val="99"/>
    <w:semiHidden/>
    <w:rsid w:val="00A31285"/>
    <w:pPr>
      <w:spacing w:after="0" w:line="240" w:lineRule="auto"/>
    </w:pPr>
    <w:rPr>
      <w:rFonts w:ascii="Courier New" w:eastAsia="Times New Roman" w:hAnsi="Courier New"/>
      <w:spacing w:val="8"/>
      <w:sz w:val="20"/>
      <w:szCs w:val="20"/>
      <w:lang w:val="en-GB" w:eastAsia="ru-RU"/>
    </w:rPr>
  </w:style>
  <w:style w:type="character" w:customStyle="1" w:styleId="af7">
    <w:name w:val="Текст Знак"/>
    <w:basedOn w:val="a0"/>
    <w:link w:val="af6"/>
    <w:uiPriority w:val="99"/>
    <w:semiHidden/>
    <w:locked/>
    <w:rsid w:val="00A31285"/>
    <w:rPr>
      <w:rFonts w:ascii="Courier New" w:hAnsi="Courier New" w:cs="Times New Roman"/>
      <w:spacing w:val="8"/>
      <w:sz w:val="20"/>
      <w:szCs w:val="20"/>
      <w:lang w:val="en-GB"/>
    </w:rPr>
  </w:style>
</w:styles>
</file>

<file path=word/webSettings.xml><?xml version="1.0" encoding="utf-8"?>
<w:webSettings xmlns:r="http://schemas.openxmlformats.org/officeDocument/2006/relationships" xmlns:w="http://schemas.openxmlformats.org/wordprocessingml/2006/main">
  <w:divs>
    <w:div w:id="1624732614">
      <w:marLeft w:val="0"/>
      <w:marRight w:val="0"/>
      <w:marTop w:val="0"/>
      <w:marBottom w:val="0"/>
      <w:divBdr>
        <w:top w:val="none" w:sz="0" w:space="0" w:color="auto"/>
        <w:left w:val="none" w:sz="0" w:space="0" w:color="auto"/>
        <w:bottom w:val="none" w:sz="0" w:space="0" w:color="auto"/>
        <w:right w:val="none" w:sz="0" w:space="0" w:color="auto"/>
      </w:divBdr>
    </w:div>
    <w:div w:id="1624732615">
      <w:marLeft w:val="0"/>
      <w:marRight w:val="0"/>
      <w:marTop w:val="0"/>
      <w:marBottom w:val="0"/>
      <w:divBdr>
        <w:top w:val="none" w:sz="0" w:space="0" w:color="auto"/>
        <w:left w:val="none" w:sz="0" w:space="0" w:color="auto"/>
        <w:bottom w:val="none" w:sz="0" w:space="0" w:color="auto"/>
        <w:right w:val="none" w:sz="0" w:space="0" w:color="auto"/>
      </w:divBdr>
    </w:div>
    <w:div w:id="1624732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1943</TotalTime>
  <Pages>8</Pages>
  <Words>3100</Words>
  <Characters>17670</Characters>
  <Application>Microsoft Office Word</Application>
  <DocSecurity>0</DocSecurity>
  <Lines>147</Lines>
  <Paragraphs>41</Paragraphs>
  <ScaleCrop>false</ScaleCrop>
  <Company>ampu</Company>
  <LinksUpToDate>false</LinksUpToDate>
  <CharactersWithSpaces>20729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164</cp:revision>
  <cp:lastPrinted>2016-08-02T10:11:00Z</cp:lastPrinted>
  <dcterms:created xsi:type="dcterms:W3CDTF">2015-09-16T14:31:00Z</dcterms:created>
  <dcterms:modified xsi:type="dcterms:W3CDTF">2017-02-16T14:43:00Z</dcterms:modified>
</cp:coreProperties>
</file>