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E2" w:rsidRPr="00F85051" w:rsidRDefault="008517E2" w:rsidP="000B70F0">
      <w:pPr>
        <w:pStyle w:val="Title"/>
        <w:rPr>
          <w:lang w:val="ru-RU"/>
        </w:rPr>
      </w:pPr>
      <w:r w:rsidRPr="00F85051">
        <w:t>Державне підприємство "ЕНЕРГОРИНОК"</w:t>
      </w:r>
    </w:p>
    <w:p w:rsidR="008517E2" w:rsidRPr="00F85051" w:rsidRDefault="008517E2" w:rsidP="000B70F0">
      <w:pPr>
        <w:jc w:val="center"/>
      </w:pPr>
    </w:p>
    <w:tbl>
      <w:tblPr>
        <w:tblW w:w="10008" w:type="dxa"/>
        <w:tblLook w:val="0000"/>
      </w:tblPr>
      <w:tblGrid>
        <w:gridCol w:w="1368"/>
        <w:gridCol w:w="3420"/>
        <w:gridCol w:w="5220"/>
      </w:tblGrid>
      <w:tr w:rsidR="008517E2" w:rsidRPr="00F85051" w:rsidTr="000B70F0">
        <w:trPr>
          <w:trHeight w:val="158"/>
        </w:trPr>
        <w:tc>
          <w:tcPr>
            <w:tcW w:w="1368" w:type="dxa"/>
          </w:tcPr>
          <w:p w:rsidR="008517E2" w:rsidRPr="00F85051" w:rsidRDefault="008517E2" w:rsidP="000B70F0">
            <w:pPr>
              <w:spacing w:after="0" w:line="240" w:lineRule="auto"/>
              <w:jc w:val="center"/>
            </w:pPr>
          </w:p>
        </w:tc>
        <w:tc>
          <w:tcPr>
            <w:tcW w:w="3420" w:type="dxa"/>
          </w:tcPr>
          <w:p w:rsidR="008517E2" w:rsidRPr="00F85051" w:rsidRDefault="008517E2" w:rsidP="0050641C">
            <w:pPr>
              <w:pStyle w:val="Heading5"/>
              <w:rPr>
                <w:noProof/>
                <w:lang w:val="ru-RU"/>
              </w:rPr>
            </w:pPr>
          </w:p>
        </w:tc>
        <w:tc>
          <w:tcPr>
            <w:tcW w:w="5220" w:type="dxa"/>
          </w:tcPr>
          <w:p w:rsidR="008517E2" w:rsidRPr="00F85051" w:rsidRDefault="008517E2" w:rsidP="0050641C">
            <w:pPr>
              <w:pStyle w:val="Heading5"/>
              <w:rPr>
                <w:noProof/>
                <w:lang w:val="ru-RU"/>
              </w:rPr>
            </w:pPr>
            <w:r w:rsidRPr="00F85051">
              <w:rPr>
                <w:noProof/>
                <w:lang w:val="ru-RU"/>
              </w:rPr>
              <w:t>ЗАТВЕРДЖЕНО</w:t>
            </w:r>
          </w:p>
        </w:tc>
      </w:tr>
      <w:tr w:rsidR="008517E2" w:rsidRPr="00F85051" w:rsidTr="0050641C">
        <w:tc>
          <w:tcPr>
            <w:tcW w:w="1368" w:type="dxa"/>
          </w:tcPr>
          <w:p w:rsidR="008517E2" w:rsidRPr="00F85051" w:rsidRDefault="008517E2" w:rsidP="000B70F0">
            <w:pPr>
              <w:spacing w:after="0" w:line="240" w:lineRule="auto"/>
              <w:jc w:val="center"/>
            </w:pPr>
          </w:p>
        </w:tc>
        <w:tc>
          <w:tcPr>
            <w:tcW w:w="8640" w:type="dxa"/>
            <w:gridSpan w:val="2"/>
          </w:tcPr>
          <w:p w:rsidR="008517E2" w:rsidRPr="00F85051" w:rsidRDefault="008517E2"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8517E2" w:rsidRPr="000128E7" w:rsidRDefault="008517E2" w:rsidP="005B4B04">
            <w:pPr>
              <w:pStyle w:val="Heading5"/>
              <w:jc w:val="both"/>
              <w:rPr>
                <w:noProof/>
                <w:sz w:val="20"/>
                <w:szCs w:val="20"/>
                <w:lang w:val="ru-RU"/>
              </w:rPr>
            </w:pPr>
            <w:r>
              <w:rPr>
                <w:noProof/>
              </w:rPr>
              <w:t xml:space="preserve">                                                                   </w:t>
            </w:r>
            <w:r w:rsidRPr="00F85051">
              <w:rPr>
                <w:noProof/>
              </w:rPr>
              <w:t>від</w:t>
            </w:r>
            <w:r>
              <w:rPr>
                <w:noProof/>
              </w:rPr>
              <w:t xml:space="preserve"> </w:t>
            </w:r>
            <w:r>
              <w:rPr>
                <w:noProof/>
                <w:u w:val="single"/>
                <w:lang w:val="ru-RU"/>
              </w:rPr>
              <w:t>10.02.2016</w:t>
            </w:r>
            <w:r>
              <w:rPr>
                <w:noProof/>
              </w:rPr>
              <w:t xml:space="preserve"> </w:t>
            </w:r>
            <w:r w:rsidRPr="00F85051">
              <w:rPr>
                <w:noProof/>
              </w:rPr>
              <w:t>№</w:t>
            </w:r>
            <w:r w:rsidRPr="00997DD9">
              <w:rPr>
                <w:noProof/>
                <w:lang w:val="ru-RU"/>
              </w:rPr>
              <w:t xml:space="preserve"> </w:t>
            </w:r>
            <w:r w:rsidRPr="00A36F05">
              <w:rPr>
                <w:noProof/>
                <w:u w:val="single"/>
                <w:lang w:val="ru-RU"/>
              </w:rPr>
              <w:t>47/02ККТ – ЕЗ/ЗД10-3</w:t>
            </w:r>
          </w:p>
        </w:tc>
      </w:tr>
    </w:tbl>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Pr="00F85051" w:rsidRDefault="008517E2" w:rsidP="000B70F0">
      <w:pPr>
        <w:jc w:val="center"/>
      </w:pPr>
    </w:p>
    <w:p w:rsidR="008517E2" w:rsidRDefault="008517E2" w:rsidP="000B70F0">
      <w:pPr>
        <w:pStyle w:val="Heading1"/>
        <w:rPr>
          <w:sz w:val="40"/>
        </w:rPr>
      </w:pPr>
      <w:r w:rsidRPr="00F85051">
        <w:rPr>
          <w:sz w:val="40"/>
        </w:rPr>
        <w:t xml:space="preserve">ДОКУМЕНТАЦІЯ </w:t>
      </w:r>
    </w:p>
    <w:p w:rsidR="008517E2" w:rsidRDefault="008517E2" w:rsidP="000B70F0">
      <w:pPr>
        <w:keepNext/>
        <w:jc w:val="center"/>
        <w:rPr>
          <w:rFonts w:ascii="Times New Roman" w:hAnsi="Times New Roman"/>
          <w:b/>
          <w:bCs/>
          <w:sz w:val="28"/>
          <w:szCs w:val="28"/>
          <w:lang w:val="uk-UA"/>
        </w:rPr>
      </w:pPr>
    </w:p>
    <w:p w:rsidR="008517E2" w:rsidRPr="0057499E" w:rsidRDefault="008517E2" w:rsidP="000B70F0">
      <w:pPr>
        <w:keepNext/>
        <w:jc w:val="center"/>
        <w:rPr>
          <w:rFonts w:ascii="Times New Roman" w:hAnsi="Times New Roman"/>
          <w:b/>
          <w:bCs/>
          <w:sz w:val="28"/>
          <w:szCs w:val="28"/>
        </w:rPr>
      </w:pPr>
      <w:r w:rsidRPr="000B70F0">
        <w:rPr>
          <w:rFonts w:ascii="Times New Roman" w:hAnsi="Times New Roman"/>
          <w:b/>
          <w:bCs/>
          <w:sz w:val="28"/>
          <w:szCs w:val="28"/>
        </w:rPr>
        <w:t xml:space="preserve">щодо проведення через систему електронних закупівель процедури </w:t>
      </w:r>
      <w:r>
        <w:rPr>
          <w:rFonts w:ascii="Times New Roman" w:hAnsi="Times New Roman"/>
          <w:b/>
          <w:bCs/>
          <w:sz w:val="28"/>
          <w:szCs w:val="28"/>
          <w:lang w:val="uk-UA"/>
        </w:rPr>
        <w:t>закупівлі</w:t>
      </w:r>
    </w:p>
    <w:p w:rsidR="008517E2" w:rsidRPr="006D651B" w:rsidRDefault="008517E2" w:rsidP="006D651B">
      <w:pPr>
        <w:spacing w:line="240" w:lineRule="auto"/>
        <w:jc w:val="center"/>
        <w:rPr>
          <w:rFonts w:ascii="Times New Roman" w:hAnsi="Times New Roman"/>
          <w:bCs/>
          <w:i/>
          <w:iCs/>
          <w:sz w:val="24"/>
          <w:szCs w:val="24"/>
          <w:lang w:val="uk-UA"/>
        </w:rPr>
      </w:pPr>
      <w:r w:rsidRPr="006D651B">
        <w:rPr>
          <w:rFonts w:ascii="Times New Roman" w:hAnsi="Times New Roman"/>
          <w:bCs/>
          <w:i/>
          <w:iCs/>
          <w:sz w:val="24"/>
          <w:szCs w:val="24"/>
          <w:lang w:val="uk-UA"/>
        </w:rPr>
        <w:t>код за ДК 016:2010 - 2</w:t>
      </w:r>
      <w:r w:rsidRPr="00DF17BA">
        <w:rPr>
          <w:rFonts w:ascii="Times New Roman" w:hAnsi="Times New Roman"/>
          <w:bCs/>
          <w:i/>
          <w:iCs/>
          <w:sz w:val="24"/>
          <w:szCs w:val="24"/>
        </w:rPr>
        <w:t>6</w:t>
      </w:r>
      <w:r>
        <w:rPr>
          <w:rFonts w:ascii="Times New Roman" w:hAnsi="Times New Roman"/>
          <w:bCs/>
          <w:i/>
          <w:iCs/>
          <w:sz w:val="24"/>
          <w:szCs w:val="24"/>
          <w:lang w:val="uk-UA"/>
        </w:rPr>
        <w:t>.</w:t>
      </w:r>
      <w:r w:rsidRPr="00DF17BA">
        <w:rPr>
          <w:rFonts w:ascii="Times New Roman" w:hAnsi="Times New Roman"/>
          <w:bCs/>
          <w:i/>
          <w:iCs/>
          <w:sz w:val="24"/>
          <w:szCs w:val="24"/>
        </w:rPr>
        <w:t>80</w:t>
      </w:r>
      <w:r w:rsidRPr="006D651B">
        <w:rPr>
          <w:rFonts w:ascii="Times New Roman" w:hAnsi="Times New Roman"/>
          <w:bCs/>
          <w:i/>
          <w:iCs/>
          <w:sz w:val="24"/>
          <w:szCs w:val="24"/>
          <w:lang w:val="uk-UA"/>
        </w:rPr>
        <w:t>.</w:t>
      </w:r>
      <w:r w:rsidRPr="00DF17BA">
        <w:rPr>
          <w:rFonts w:ascii="Times New Roman" w:hAnsi="Times New Roman"/>
          <w:bCs/>
          <w:i/>
          <w:iCs/>
          <w:sz w:val="24"/>
          <w:szCs w:val="24"/>
        </w:rPr>
        <w:t>1</w:t>
      </w:r>
      <w:r w:rsidRPr="00651625">
        <w:rPr>
          <w:rFonts w:ascii="Times New Roman" w:hAnsi="Times New Roman"/>
          <w:bCs/>
          <w:i/>
          <w:iCs/>
          <w:sz w:val="24"/>
          <w:szCs w:val="24"/>
        </w:rPr>
        <w:t>(</w:t>
      </w:r>
      <w:r w:rsidRPr="00651625">
        <w:rPr>
          <w:rFonts w:ascii="Times New Roman" w:hAnsi="Times New Roman"/>
          <w:i/>
          <w:sz w:val="24"/>
          <w:szCs w:val="24"/>
          <w:lang w:val="uk-UA"/>
        </w:rPr>
        <w:t>3</w:t>
      </w:r>
      <w:r w:rsidRPr="00DF17BA">
        <w:rPr>
          <w:rFonts w:ascii="Times New Roman" w:hAnsi="Times New Roman"/>
          <w:i/>
          <w:sz w:val="24"/>
          <w:szCs w:val="24"/>
        </w:rPr>
        <w:t>0233000</w:t>
      </w:r>
      <w:r w:rsidRPr="00651625">
        <w:rPr>
          <w:rFonts w:ascii="Times New Roman" w:hAnsi="Times New Roman"/>
          <w:i/>
          <w:sz w:val="24"/>
          <w:szCs w:val="24"/>
          <w:lang w:val="uk-UA"/>
        </w:rPr>
        <w:t>-</w:t>
      </w:r>
      <w:r w:rsidRPr="00DF17BA">
        <w:rPr>
          <w:rFonts w:ascii="Times New Roman" w:hAnsi="Times New Roman"/>
          <w:i/>
          <w:sz w:val="24"/>
          <w:szCs w:val="24"/>
        </w:rPr>
        <w:t>1</w:t>
      </w:r>
      <w:r w:rsidRPr="00651625">
        <w:rPr>
          <w:rFonts w:ascii="Times New Roman" w:hAnsi="Times New Roman"/>
          <w:bCs/>
          <w:i/>
          <w:iCs/>
          <w:sz w:val="24"/>
          <w:szCs w:val="24"/>
        </w:rPr>
        <w:t>)</w:t>
      </w:r>
      <w:r w:rsidRPr="006D651B">
        <w:rPr>
          <w:rFonts w:ascii="Times New Roman" w:hAnsi="Times New Roman"/>
          <w:bCs/>
          <w:i/>
          <w:iCs/>
          <w:sz w:val="24"/>
          <w:szCs w:val="24"/>
          <w:lang w:val="uk-UA"/>
        </w:rPr>
        <w:t xml:space="preserve"> –</w:t>
      </w:r>
      <w:r>
        <w:rPr>
          <w:rFonts w:ascii="Times New Roman" w:hAnsi="Times New Roman"/>
          <w:bCs/>
          <w:i/>
          <w:iCs/>
          <w:sz w:val="24"/>
          <w:szCs w:val="24"/>
          <w:lang w:val="uk-UA"/>
        </w:rPr>
        <w:t>Носії інформації магнітні й оптичні</w:t>
      </w:r>
      <w:r w:rsidRPr="006D651B">
        <w:rPr>
          <w:rFonts w:ascii="Times New Roman" w:hAnsi="Times New Roman"/>
          <w:bCs/>
          <w:i/>
          <w:iCs/>
          <w:sz w:val="24"/>
          <w:szCs w:val="24"/>
          <w:lang w:val="uk-UA"/>
        </w:rPr>
        <w:t xml:space="preserve"> (</w:t>
      </w:r>
      <w:r>
        <w:rPr>
          <w:rFonts w:ascii="Times New Roman" w:hAnsi="Times New Roman"/>
          <w:bCs/>
          <w:i/>
          <w:iCs/>
          <w:sz w:val="24"/>
          <w:szCs w:val="24"/>
          <w:lang w:val="uk-UA"/>
        </w:rPr>
        <w:t>Флеш-накопичувачі</w:t>
      </w:r>
      <w:r w:rsidRPr="006D651B">
        <w:rPr>
          <w:rFonts w:ascii="Times New Roman" w:hAnsi="Times New Roman"/>
          <w:bCs/>
          <w:i/>
          <w:iCs/>
          <w:sz w:val="24"/>
          <w:szCs w:val="24"/>
          <w:lang w:val="uk-UA"/>
        </w:rPr>
        <w:t>)</w:t>
      </w:r>
    </w:p>
    <w:p w:rsidR="008517E2" w:rsidRPr="00445404" w:rsidRDefault="008517E2" w:rsidP="00D91262">
      <w:pPr>
        <w:spacing w:line="240" w:lineRule="auto"/>
        <w:jc w:val="center"/>
        <w:rPr>
          <w:rFonts w:ascii="Times New Roman" w:hAnsi="Times New Roman"/>
          <w:b/>
          <w:i/>
          <w:sz w:val="24"/>
          <w:szCs w:val="24"/>
        </w:rPr>
      </w:pPr>
    </w:p>
    <w:tbl>
      <w:tblPr>
        <w:tblW w:w="3663" w:type="dxa"/>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3"/>
      </w:tblGrid>
      <w:tr w:rsidR="008517E2" w:rsidTr="00C44CE8">
        <w:tc>
          <w:tcPr>
            <w:tcW w:w="3663" w:type="dxa"/>
            <w:tcBorders>
              <w:top w:val="nil"/>
              <w:left w:val="nil"/>
              <w:bottom w:val="nil"/>
              <w:right w:val="nil"/>
            </w:tcBorders>
          </w:tcPr>
          <w:p w:rsidR="008517E2" w:rsidRPr="008A30A9" w:rsidRDefault="008517E2" w:rsidP="00D8115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процедура проводиться в рамках Пілотного проекту щодо впровадження</w:t>
            </w:r>
            <w:r>
              <w:rPr>
                <w:rFonts w:ascii="Times New Roman" w:hAnsi="Times New Roman"/>
                <w:bCs/>
                <w:lang w:val="uk-UA"/>
              </w:rPr>
              <w:t xml:space="preserve"> </w:t>
            </w:r>
            <w:r w:rsidRPr="008A30A9">
              <w:rPr>
                <w:rFonts w:ascii="Times New Roman" w:hAnsi="Times New Roman"/>
                <w:bCs/>
                <w:lang w:val="uk-UA"/>
              </w:rPr>
              <w:t xml:space="preserve">електронних закупівель. </w:t>
            </w:r>
          </w:p>
          <w:p w:rsidR="008517E2" w:rsidRPr="008A30A9" w:rsidRDefault="008517E2" w:rsidP="00D8115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8517E2" w:rsidRPr="0017700F" w:rsidRDefault="008517E2" w:rsidP="0017700F">
      <w:pPr>
        <w:keepNext/>
        <w:overflowPunct w:val="0"/>
        <w:jc w:val="center"/>
        <w:rPr>
          <w:rFonts w:ascii="Times New Roman" w:hAnsi="Times New Roman"/>
          <w:b/>
          <w:bCs/>
          <w:lang w:val="uk-UA"/>
        </w:rPr>
      </w:pPr>
    </w:p>
    <w:p w:rsidR="008517E2" w:rsidRDefault="008517E2" w:rsidP="000B70F0">
      <w:pPr>
        <w:rPr>
          <w:sz w:val="36"/>
          <w:lang w:val="uk-UA"/>
        </w:rPr>
      </w:pPr>
    </w:p>
    <w:p w:rsidR="008517E2" w:rsidRDefault="008517E2" w:rsidP="000B70F0">
      <w:pPr>
        <w:rPr>
          <w:sz w:val="36"/>
          <w:lang w:val="uk-UA"/>
        </w:rPr>
      </w:pPr>
    </w:p>
    <w:p w:rsidR="008517E2" w:rsidRDefault="008517E2" w:rsidP="000B70F0">
      <w:pPr>
        <w:rPr>
          <w:sz w:val="36"/>
          <w:lang w:val="uk-UA"/>
        </w:rPr>
      </w:pPr>
    </w:p>
    <w:p w:rsidR="008517E2" w:rsidRPr="00F85051" w:rsidRDefault="008517E2" w:rsidP="000B70F0">
      <w:pPr>
        <w:rPr>
          <w:sz w:val="36"/>
          <w:lang w:val="uk-UA"/>
        </w:rPr>
      </w:pPr>
    </w:p>
    <w:p w:rsidR="008517E2" w:rsidRPr="000B70F0" w:rsidRDefault="008517E2"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8517E2" w:rsidRDefault="008517E2" w:rsidP="007B5DB7">
      <w:pPr>
        <w:widowControl w:val="0"/>
        <w:autoSpaceDE w:val="0"/>
        <w:autoSpaceDN w:val="0"/>
        <w:adjustRightInd w:val="0"/>
        <w:spacing w:after="0" w:line="240" w:lineRule="auto"/>
        <w:rPr>
          <w:rFonts w:ascii="Times New Roman" w:hAnsi="Times New Roman"/>
          <w:sz w:val="24"/>
          <w:szCs w:val="24"/>
          <w:lang w:val="uk-UA" w:eastAsia="ru-RU"/>
        </w:rPr>
      </w:pPr>
    </w:p>
    <w:p w:rsidR="008517E2" w:rsidRDefault="008517E2" w:rsidP="007B5DB7">
      <w:pPr>
        <w:widowControl w:val="0"/>
        <w:autoSpaceDE w:val="0"/>
        <w:autoSpaceDN w:val="0"/>
        <w:adjustRightInd w:val="0"/>
        <w:spacing w:after="0" w:line="240" w:lineRule="auto"/>
        <w:rPr>
          <w:rFonts w:ascii="Times New Roman" w:hAnsi="Times New Roman"/>
          <w:sz w:val="24"/>
          <w:szCs w:val="24"/>
          <w:lang w:val="uk-UA" w:eastAsia="ru-RU"/>
        </w:rPr>
      </w:pPr>
    </w:p>
    <w:p w:rsidR="008517E2" w:rsidRDefault="008517E2" w:rsidP="007B5DB7">
      <w:pPr>
        <w:widowControl w:val="0"/>
        <w:autoSpaceDE w:val="0"/>
        <w:autoSpaceDN w:val="0"/>
        <w:adjustRightInd w:val="0"/>
        <w:spacing w:after="0" w:line="240" w:lineRule="auto"/>
        <w:rPr>
          <w:rFonts w:ascii="Times New Roman" w:hAnsi="Times New Roman"/>
          <w:sz w:val="24"/>
          <w:szCs w:val="24"/>
          <w:lang w:val="uk-UA" w:eastAsia="ru-RU"/>
        </w:rPr>
      </w:pPr>
    </w:p>
    <w:p w:rsidR="008517E2" w:rsidRDefault="008517E2" w:rsidP="007B5DB7">
      <w:pPr>
        <w:widowControl w:val="0"/>
        <w:autoSpaceDE w:val="0"/>
        <w:autoSpaceDN w:val="0"/>
        <w:adjustRightInd w:val="0"/>
        <w:spacing w:after="0" w:line="240" w:lineRule="auto"/>
        <w:rPr>
          <w:rFonts w:ascii="Times New Roman" w:hAnsi="Times New Roman"/>
          <w:sz w:val="24"/>
          <w:szCs w:val="24"/>
          <w:lang w:val="uk-UA" w:eastAsia="ru-RU"/>
        </w:rPr>
      </w:pPr>
    </w:p>
    <w:p w:rsidR="008517E2" w:rsidRPr="00921DD4" w:rsidRDefault="008517E2"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8517E2" w:rsidRPr="00921DD4" w:rsidRDefault="008517E2"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8517E2" w:rsidRPr="00656B78" w:rsidRDefault="008517E2"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8517E2" w:rsidRDefault="008517E2"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8517E2" w:rsidRPr="00C44CE8" w:rsidRDefault="008517E2"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Pr>
          <w:rFonts w:ascii="Times New Roman" w:hAnsi="Times New Roman"/>
          <w:bCs/>
          <w:color w:val="000000"/>
          <w:sz w:val="24"/>
          <w:szCs w:val="24"/>
          <w:lang w:val="uk-UA"/>
        </w:rPr>
        <w:t xml:space="preserve">1.4 </w:t>
      </w:r>
      <w:r w:rsidRPr="00921DD4">
        <w:rPr>
          <w:rFonts w:ascii="Times New Roman" w:hAnsi="Times New Roman"/>
          <w:color w:val="000000"/>
          <w:sz w:val="24"/>
          <w:szCs w:val="24"/>
          <w:lang w:val="uk-UA"/>
        </w:rPr>
        <w:t>Посадові особи замовника, уповноважені здійснювати зв’язок з учасниками:</w:t>
      </w:r>
      <w:r>
        <w:rPr>
          <w:rFonts w:ascii="Times New Roman" w:hAnsi="Times New Roman"/>
          <w:color w:val="000000"/>
          <w:sz w:val="24"/>
          <w:szCs w:val="24"/>
          <w:lang w:val="uk-UA"/>
        </w:rPr>
        <w:t xml:space="preserve"> юрисконсульт І кат. ВОЗ </w:t>
      </w:r>
      <w:smartTag w:uri="urn:schemas-microsoft-com:office:smarttags" w:element="PersonName">
        <w:r>
          <w:rPr>
            <w:rFonts w:ascii="Times New Roman" w:hAnsi="Times New Roman"/>
            <w:color w:val="000000"/>
            <w:sz w:val="24"/>
            <w:szCs w:val="24"/>
            <w:lang w:val="uk-UA"/>
          </w:rPr>
          <w:t>Швець Лариса Олександрівна</w:t>
        </w:r>
      </w:smartTag>
      <w:r>
        <w:rPr>
          <w:rFonts w:ascii="Times New Roman" w:hAnsi="Times New Roman"/>
          <w:color w:val="000000"/>
          <w:sz w:val="24"/>
          <w:szCs w:val="24"/>
          <w:lang w:val="uk-UA"/>
        </w:rPr>
        <w:t xml:space="preserve"> тел.: (044) 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8517E2" w:rsidRPr="00AE391F" w:rsidRDefault="008517E2" w:rsidP="00200FC7">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38 040,00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тридцять вісім тисяч сорок</w:t>
      </w:r>
      <w:r w:rsidRPr="00AE391F">
        <w:rPr>
          <w:rFonts w:ascii="Times New Roman" w:hAnsi="Times New Roman"/>
          <w:sz w:val="24"/>
          <w:szCs w:val="24"/>
          <w:lang w:val="uk-UA" w:eastAsia="ru-RU"/>
        </w:rPr>
        <w:t xml:space="preserve"> гривень 00 коп.) грн. з ПДВ</w:t>
      </w:r>
      <w:r w:rsidRPr="00AE391F">
        <w:rPr>
          <w:rFonts w:ascii="Times New Roman" w:hAnsi="Times New Roman"/>
          <w:bCs/>
          <w:sz w:val="24"/>
          <w:szCs w:val="24"/>
          <w:lang w:val="uk-UA" w:eastAsia="ru-RU"/>
        </w:rPr>
        <w:t>.</w:t>
      </w:r>
    </w:p>
    <w:p w:rsidR="008517E2" w:rsidRDefault="008517E2" w:rsidP="00200FC7">
      <w:pPr>
        <w:spacing w:after="0" w:line="240" w:lineRule="auto"/>
        <w:jc w:val="both"/>
        <w:rPr>
          <w:rFonts w:ascii="Times New Roman" w:hAnsi="Times New Roman"/>
          <w:bCs/>
          <w:i/>
          <w:iCs/>
          <w:sz w:val="24"/>
          <w:szCs w:val="24"/>
          <w:lang w:val="uk-UA"/>
        </w:rPr>
      </w:pPr>
      <w:r w:rsidRPr="00921DD4">
        <w:rPr>
          <w:lang w:val="uk-UA" w:eastAsia="ru-RU"/>
        </w:rPr>
        <w:t xml:space="preserve">3. </w:t>
      </w:r>
      <w:r w:rsidRPr="002E23B1">
        <w:rPr>
          <w:rFonts w:ascii="Times New Roman" w:hAnsi="Times New Roman"/>
          <w:color w:val="000000"/>
          <w:sz w:val="24"/>
          <w:szCs w:val="24"/>
          <w:lang w:val="uk-UA"/>
        </w:rPr>
        <w:t xml:space="preserve">Інформація про предмет закупівлі: </w:t>
      </w:r>
      <w:r w:rsidRPr="006D651B">
        <w:rPr>
          <w:rFonts w:ascii="Times New Roman" w:hAnsi="Times New Roman"/>
          <w:bCs/>
          <w:i/>
          <w:iCs/>
          <w:sz w:val="24"/>
          <w:szCs w:val="24"/>
          <w:lang w:val="uk-UA"/>
        </w:rPr>
        <w:t>код за ДК 016:2010 - 2</w:t>
      </w:r>
      <w:r>
        <w:rPr>
          <w:rFonts w:ascii="Times New Roman" w:hAnsi="Times New Roman"/>
          <w:bCs/>
          <w:i/>
          <w:iCs/>
          <w:sz w:val="24"/>
          <w:szCs w:val="24"/>
          <w:lang w:val="uk-UA"/>
        </w:rPr>
        <w:t>6</w:t>
      </w:r>
      <w:r w:rsidRPr="006D651B">
        <w:rPr>
          <w:rFonts w:ascii="Times New Roman" w:hAnsi="Times New Roman"/>
          <w:bCs/>
          <w:i/>
          <w:iCs/>
          <w:sz w:val="24"/>
          <w:szCs w:val="24"/>
          <w:lang w:val="uk-UA"/>
        </w:rPr>
        <w:t>.</w:t>
      </w:r>
      <w:r>
        <w:rPr>
          <w:rFonts w:ascii="Times New Roman" w:hAnsi="Times New Roman"/>
          <w:bCs/>
          <w:i/>
          <w:iCs/>
          <w:sz w:val="24"/>
          <w:szCs w:val="24"/>
          <w:lang w:val="uk-UA"/>
        </w:rPr>
        <w:t>80</w:t>
      </w:r>
      <w:r w:rsidRPr="006D651B">
        <w:rPr>
          <w:rFonts w:ascii="Times New Roman" w:hAnsi="Times New Roman"/>
          <w:bCs/>
          <w:i/>
          <w:iCs/>
          <w:sz w:val="24"/>
          <w:szCs w:val="24"/>
          <w:lang w:val="uk-UA"/>
        </w:rPr>
        <w:t>.</w:t>
      </w:r>
      <w:r>
        <w:rPr>
          <w:rFonts w:ascii="Times New Roman" w:hAnsi="Times New Roman"/>
          <w:bCs/>
          <w:i/>
          <w:iCs/>
          <w:sz w:val="24"/>
          <w:szCs w:val="24"/>
          <w:lang w:val="uk-UA"/>
        </w:rPr>
        <w:t>1</w:t>
      </w:r>
      <w:r w:rsidRPr="001B1471">
        <w:rPr>
          <w:rFonts w:ascii="Times New Roman" w:hAnsi="Times New Roman"/>
          <w:bCs/>
          <w:i/>
          <w:iCs/>
          <w:sz w:val="24"/>
          <w:szCs w:val="24"/>
          <w:lang w:val="uk-UA"/>
        </w:rPr>
        <w:t>(</w:t>
      </w:r>
      <w:r>
        <w:rPr>
          <w:rFonts w:ascii="Times New Roman" w:hAnsi="Times New Roman"/>
          <w:i/>
          <w:sz w:val="24"/>
          <w:szCs w:val="24"/>
          <w:lang w:val="uk-UA"/>
        </w:rPr>
        <w:t>3023300</w:t>
      </w:r>
      <w:r w:rsidRPr="00651625">
        <w:rPr>
          <w:rFonts w:ascii="Times New Roman" w:hAnsi="Times New Roman"/>
          <w:i/>
          <w:sz w:val="24"/>
          <w:szCs w:val="24"/>
          <w:lang w:val="uk-UA"/>
        </w:rPr>
        <w:t>0-</w:t>
      </w:r>
      <w:r>
        <w:rPr>
          <w:rFonts w:ascii="Times New Roman" w:hAnsi="Times New Roman"/>
          <w:i/>
          <w:sz w:val="24"/>
          <w:szCs w:val="24"/>
          <w:lang w:val="uk-UA"/>
        </w:rPr>
        <w:t>1</w:t>
      </w:r>
      <w:r w:rsidRPr="001B1471">
        <w:rPr>
          <w:rFonts w:ascii="Times New Roman" w:hAnsi="Times New Roman"/>
          <w:bCs/>
          <w:i/>
          <w:iCs/>
          <w:sz w:val="24"/>
          <w:szCs w:val="24"/>
          <w:lang w:val="uk-UA"/>
        </w:rPr>
        <w:t>)</w:t>
      </w:r>
      <w:r w:rsidRPr="006D651B">
        <w:rPr>
          <w:rFonts w:ascii="Times New Roman" w:hAnsi="Times New Roman"/>
          <w:bCs/>
          <w:i/>
          <w:iCs/>
          <w:sz w:val="24"/>
          <w:szCs w:val="24"/>
          <w:lang w:val="uk-UA"/>
        </w:rPr>
        <w:t xml:space="preserve"> – </w:t>
      </w:r>
      <w:r w:rsidRPr="001B1471">
        <w:rPr>
          <w:rFonts w:ascii="Times New Roman" w:hAnsi="Times New Roman"/>
          <w:sz w:val="26"/>
          <w:szCs w:val="26"/>
          <w:lang w:val="uk-UA"/>
        </w:rPr>
        <w:t>"</w:t>
      </w:r>
      <w:r>
        <w:rPr>
          <w:rFonts w:ascii="Times New Roman" w:hAnsi="Times New Roman"/>
          <w:bCs/>
          <w:i/>
          <w:iCs/>
          <w:sz w:val="24"/>
          <w:szCs w:val="24"/>
          <w:lang w:val="uk-UA"/>
        </w:rPr>
        <w:t>Носії інформації  магнітні й оптичні</w:t>
      </w:r>
      <w:r w:rsidRPr="006D651B">
        <w:rPr>
          <w:rFonts w:ascii="Times New Roman" w:hAnsi="Times New Roman"/>
          <w:bCs/>
          <w:i/>
          <w:iCs/>
          <w:sz w:val="24"/>
          <w:szCs w:val="24"/>
          <w:lang w:val="uk-UA"/>
        </w:rPr>
        <w:t xml:space="preserve"> (</w:t>
      </w:r>
      <w:r>
        <w:rPr>
          <w:rFonts w:ascii="Times New Roman" w:hAnsi="Times New Roman"/>
          <w:bCs/>
          <w:i/>
          <w:iCs/>
          <w:sz w:val="24"/>
          <w:szCs w:val="24"/>
          <w:lang w:val="uk-UA"/>
        </w:rPr>
        <w:t>Флеш-накопичувачі</w:t>
      </w:r>
      <w:r w:rsidRPr="006D651B">
        <w:rPr>
          <w:rFonts w:ascii="Times New Roman" w:hAnsi="Times New Roman"/>
          <w:bCs/>
          <w:i/>
          <w:iCs/>
          <w:sz w:val="24"/>
          <w:szCs w:val="24"/>
          <w:lang w:val="uk-UA"/>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2700"/>
        <w:gridCol w:w="7020"/>
      </w:tblGrid>
      <w:tr w:rsidR="008517E2" w:rsidRPr="000854FA" w:rsidTr="000854FA">
        <w:trPr>
          <w:trHeight w:val="64"/>
        </w:trPr>
        <w:tc>
          <w:tcPr>
            <w:tcW w:w="468" w:type="dxa"/>
          </w:tcPr>
          <w:p w:rsidR="008517E2" w:rsidRPr="000854FA" w:rsidRDefault="008517E2" w:rsidP="000854FA">
            <w:pPr>
              <w:spacing w:after="0" w:line="240" w:lineRule="auto"/>
              <w:jc w:val="both"/>
              <w:rPr>
                <w:rFonts w:ascii="Times New Roman" w:hAnsi="Times New Roman"/>
                <w:sz w:val="24"/>
                <w:szCs w:val="24"/>
                <w:lang w:val="uk-UA" w:eastAsia="ru-RU"/>
              </w:rPr>
            </w:pPr>
            <w:r w:rsidRPr="000854FA">
              <w:rPr>
                <w:rFonts w:ascii="Times New Roman" w:hAnsi="Times New Roman"/>
                <w:sz w:val="24"/>
                <w:szCs w:val="24"/>
              </w:rPr>
              <w:t>№</w:t>
            </w:r>
          </w:p>
        </w:tc>
        <w:tc>
          <w:tcPr>
            <w:tcW w:w="2700" w:type="dxa"/>
          </w:tcPr>
          <w:p w:rsidR="008517E2" w:rsidRPr="000854FA" w:rsidRDefault="008517E2" w:rsidP="000854FA">
            <w:pPr>
              <w:spacing w:after="0" w:line="240" w:lineRule="auto"/>
              <w:jc w:val="center"/>
              <w:rPr>
                <w:rFonts w:ascii="Times New Roman" w:hAnsi="Times New Roman"/>
                <w:sz w:val="24"/>
                <w:szCs w:val="24"/>
                <w:lang w:val="uk-UA" w:eastAsia="ru-RU"/>
              </w:rPr>
            </w:pPr>
            <w:r w:rsidRPr="000854FA">
              <w:rPr>
                <w:rFonts w:ascii="Times New Roman" w:hAnsi="Times New Roman"/>
                <w:sz w:val="24"/>
                <w:szCs w:val="24"/>
              </w:rPr>
              <w:t>Товар</w:t>
            </w:r>
          </w:p>
        </w:tc>
        <w:tc>
          <w:tcPr>
            <w:tcW w:w="7020" w:type="dxa"/>
          </w:tcPr>
          <w:p w:rsidR="008517E2" w:rsidRPr="000854FA" w:rsidRDefault="008517E2" w:rsidP="000854FA">
            <w:pPr>
              <w:spacing w:after="0" w:line="240" w:lineRule="auto"/>
              <w:jc w:val="center"/>
              <w:rPr>
                <w:rFonts w:ascii="Times New Roman" w:hAnsi="Times New Roman"/>
                <w:sz w:val="24"/>
                <w:szCs w:val="24"/>
                <w:lang w:val="uk-UA" w:eastAsia="ru-RU"/>
              </w:rPr>
            </w:pPr>
            <w:r w:rsidRPr="000854FA">
              <w:rPr>
                <w:rFonts w:ascii="Times New Roman" w:hAnsi="Times New Roman"/>
                <w:sz w:val="24"/>
                <w:szCs w:val="24"/>
              </w:rPr>
              <w:t>Технічні характеристики товару</w:t>
            </w:r>
          </w:p>
        </w:tc>
      </w:tr>
      <w:tr w:rsidR="008517E2" w:rsidRPr="000854FA" w:rsidTr="000854FA">
        <w:tc>
          <w:tcPr>
            <w:tcW w:w="468" w:type="dxa"/>
          </w:tcPr>
          <w:p w:rsidR="008517E2" w:rsidRPr="000854FA" w:rsidRDefault="008517E2" w:rsidP="000854FA">
            <w:pPr>
              <w:spacing w:after="0" w:line="240" w:lineRule="auto"/>
              <w:jc w:val="both"/>
              <w:rPr>
                <w:rFonts w:ascii="Times New Roman" w:hAnsi="Times New Roman"/>
                <w:sz w:val="24"/>
                <w:szCs w:val="24"/>
                <w:lang w:val="uk-UA" w:eastAsia="ru-RU"/>
              </w:rPr>
            </w:pPr>
            <w:r w:rsidRPr="000854FA">
              <w:rPr>
                <w:rFonts w:ascii="Times New Roman" w:hAnsi="Times New Roman"/>
                <w:sz w:val="24"/>
                <w:szCs w:val="24"/>
              </w:rPr>
              <w:t>1</w:t>
            </w:r>
          </w:p>
        </w:tc>
        <w:tc>
          <w:tcPr>
            <w:tcW w:w="2700" w:type="dxa"/>
          </w:tcPr>
          <w:p w:rsidR="008517E2" w:rsidRPr="000854FA" w:rsidRDefault="008517E2" w:rsidP="000854FA">
            <w:pPr>
              <w:spacing w:after="0" w:line="240" w:lineRule="auto"/>
              <w:jc w:val="center"/>
              <w:rPr>
                <w:rFonts w:ascii="Times New Roman" w:hAnsi="Times New Roman"/>
                <w:sz w:val="24"/>
                <w:szCs w:val="24"/>
                <w:lang w:val="uk-UA" w:eastAsia="ru-RU"/>
              </w:rPr>
            </w:pPr>
            <w:r w:rsidRPr="000854FA">
              <w:rPr>
                <w:rFonts w:ascii="Times New Roman" w:hAnsi="Times New Roman"/>
                <w:sz w:val="24"/>
                <w:szCs w:val="24"/>
              </w:rPr>
              <w:t>Флеш-</w:t>
            </w:r>
            <w:r w:rsidRPr="000854FA">
              <w:rPr>
                <w:rFonts w:ascii="Times New Roman" w:hAnsi="Times New Roman"/>
                <w:sz w:val="24"/>
                <w:szCs w:val="24"/>
                <w:lang w:val="uk-UA"/>
              </w:rPr>
              <w:t>накопичувач</w:t>
            </w:r>
          </w:p>
        </w:tc>
        <w:tc>
          <w:tcPr>
            <w:tcW w:w="7020" w:type="dxa"/>
          </w:tcPr>
          <w:p w:rsidR="008517E2" w:rsidRPr="000854FA" w:rsidRDefault="008517E2" w:rsidP="000854FA">
            <w:pPr>
              <w:spacing w:after="0" w:line="240" w:lineRule="auto"/>
              <w:jc w:val="both"/>
              <w:rPr>
                <w:rFonts w:ascii="Times New Roman" w:hAnsi="Times New Roman"/>
                <w:sz w:val="24"/>
                <w:szCs w:val="24"/>
                <w:lang w:val="uk-UA" w:eastAsia="ru-RU"/>
              </w:rPr>
            </w:pPr>
            <w:r w:rsidRPr="000854FA">
              <w:rPr>
                <w:rFonts w:ascii="Times New Roman" w:hAnsi="Times New Roman"/>
                <w:sz w:val="24"/>
                <w:szCs w:val="24"/>
              </w:rPr>
              <w:t xml:space="preserve">16 </w:t>
            </w:r>
            <w:r w:rsidRPr="000854FA">
              <w:rPr>
                <w:rFonts w:ascii="Times New Roman" w:hAnsi="Times New Roman"/>
                <w:sz w:val="24"/>
                <w:szCs w:val="24"/>
                <w:lang w:val="en-US"/>
              </w:rPr>
              <w:t>G</w:t>
            </w:r>
            <w:r w:rsidRPr="000854FA">
              <w:rPr>
                <w:rFonts w:ascii="Times New Roman" w:hAnsi="Times New Roman"/>
                <w:sz w:val="24"/>
                <w:szCs w:val="24"/>
              </w:rPr>
              <w:t>Ь, з  нанесенням  логотипу  ДП ”Енергоринок”</w:t>
            </w:r>
          </w:p>
        </w:tc>
      </w:tr>
      <w:tr w:rsidR="008517E2" w:rsidRPr="000854FA" w:rsidTr="000854FA">
        <w:tc>
          <w:tcPr>
            <w:tcW w:w="468" w:type="dxa"/>
          </w:tcPr>
          <w:p w:rsidR="008517E2" w:rsidRPr="000854FA" w:rsidRDefault="008517E2" w:rsidP="000854FA">
            <w:pPr>
              <w:spacing w:after="0" w:line="240" w:lineRule="auto"/>
              <w:jc w:val="both"/>
              <w:rPr>
                <w:rFonts w:ascii="Times New Roman" w:hAnsi="Times New Roman"/>
                <w:sz w:val="24"/>
                <w:szCs w:val="24"/>
                <w:lang w:val="uk-UA" w:eastAsia="ru-RU"/>
              </w:rPr>
            </w:pPr>
            <w:r w:rsidRPr="000854FA">
              <w:rPr>
                <w:rFonts w:ascii="Times New Roman" w:hAnsi="Times New Roman"/>
                <w:sz w:val="24"/>
                <w:szCs w:val="24"/>
              </w:rPr>
              <w:t>2</w:t>
            </w:r>
          </w:p>
        </w:tc>
        <w:tc>
          <w:tcPr>
            <w:tcW w:w="2700" w:type="dxa"/>
          </w:tcPr>
          <w:p w:rsidR="008517E2" w:rsidRPr="000854FA" w:rsidRDefault="008517E2" w:rsidP="000854FA">
            <w:pPr>
              <w:spacing w:after="0" w:line="240" w:lineRule="auto"/>
              <w:jc w:val="center"/>
              <w:rPr>
                <w:rFonts w:ascii="Times New Roman" w:hAnsi="Times New Roman"/>
                <w:sz w:val="24"/>
                <w:szCs w:val="24"/>
                <w:lang w:val="uk-UA" w:eastAsia="ru-RU"/>
              </w:rPr>
            </w:pPr>
            <w:r w:rsidRPr="000854FA">
              <w:rPr>
                <w:rFonts w:ascii="Times New Roman" w:hAnsi="Times New Roman"/>
                <w:sz w:val="24"/>
                <w:szCs w:val="24"/>
              </w:rPr>
              <w:t>Флеш-</w:t>
            </w:r>
            <w:r w:rsidRPr="000854FA">
              <w:rPr>
                <w:rFonts w:ascii="Times New Roman" w:hAnsi="Times New Roman"/>
                <w:sz w:val="24"/>
                <w:szCs w:val="24"/>
                <w:lang w:val="uk-UA"/>
              </w:rPr>
              <w:t>накопичувач</w:t>
            </w:r>
          </w:p>
        </w:tc>
        <w:tc>
          <w:tcPr>
            <w:tcW w:w="7020" w:type="dxa"/>
          </w:tcPr>
          <w:p w:rsidR="008517E2" w:rsidRPr="000854FA" w:rsidRDefault="008517E2" w:rsidP="000854FA">
            <w:pPr>
              <w:spacing w:after="0" w:line="240" w:lineRule="auto"/>
              <w:jc w:val="both"/>
              <w:rPr>
                <w:rFonts w:ascii="Times New Roman" w:hAnsi="Times New Roman"/>
                <w:sz w:val="24"/>
                <w:szCs w:val="24"/>
                <w:lang w:val="uk-UA" w:eastAsia="ru-RU"/>
              </w:rPr>
            </w:pPr>
            <w:r w:rsidRPr="000854FA">
              <w:rPr>
                <w:rFonts w:ascii="Times New Roman" w:hAnsi="Times New Roman"/>
                <w:color w:val="000000"/>
                <w:sz w:val="24"/>
                <w:szCs w:val="24"/>
              </w:rPr>
              <w:t xml:space="preserve">32 </w:t>
            </w:r>
            <w:r w:rsidRPr="000854FA">
              <w:rPr>
                <w:rFonts w:ascii="Times New Roman" w:hAnsi="Times New Roman"/>
                <w:color w:val="000000"/>
                <w:sz w:val="24"/>
                <w:szCs w:val="24"/>
                <w:lang w:val="en-US"/>
              </w:rPr>
              <w:t>Gb</w:t>
            </w:r>
            <w:r w:rsidRPr="000854FA">
              <w:rPr>
                <w:rFonts w:ascii="Times New Roman" w:hAnsi="Times New Roman"/>
                <w:color w:val="000000"/>
                <w:sz w:val="24"/>
                <w:szCs w:val="24"/>
              </w:rPr>
              <w:t xml:space="preserve">, </w:t>
            </w:r>
            <w:r w:rsidRPr="000854FA">
              <w:rPr>
                <w:rFonts w:ascii="Times New Roman" w:hAnsi="Times New Roman"/>
                <w:sz w:val="24"/>
                <w:szCs w:val="24"/>
              </w:rPr>
              <w:t>з  нанесенням  логотипу  ДП ”Енергоринок”</w:t>
            </w:r>
          </w:p>
        </w:tc>
      </w:tr>
      <w:tr w:rsidR="008517E2" w:rsidRPr="000854FA" w:rsidTr="000854FA">
        <w:trPr>
          <w:trHeight w:val="281"/>
        </w:trPr>
        <w:tc>
          <w:tcPr>
            <w:tcW w:w="468" w:type="dxa"/>
          </w:tcPr>
          <w:p w:rsidR="008517E2" w:rsidRPr="000854FA" w:rsidRDefault="008517E2" w:rsidP="000854FA">
            <w:pPr>
              <w:spacing w:after="0" w:line="240" w:lineRule="auto"/>
              <w:jc w:val="both"/>
              <w:rPr>
                <w:rFonts w:ascii="Times New Roman" w:hAnsi="Times New Roman"/>
                <w:sz w:val="24"/>
                <w:szCs w:val="24"/>
                <w:lang w:val="uk-UA" w:eastAsia="ru-RU"/>
              </w:rPr>
            </w:pPr>
            <w:r w:rsidRPr="000854FA">
              <w:rPr>
                <w:rFonts w:ascii="Times New Roman" w:hAnsi="Times New Roman"/>
                <w:sz w:val="24"/>
                <w:szCs w:val="24"/>
              </w:rPr>
              <w:t>3</w:t>
            </w:r>
          </w:p>
        </w:tc>
        <w:tc>
          <w:tcPr>
            <w:tcW w:w="2700" w:type="dxa"/>
          </w:tcPr>
          <w:p w:rsidR="008517E2" w:rsidRPr="000854FA" w:rsidRDefault="008517E2" w:rsidP="000854FA">
            <w:pPr>
              <w:spacing w:after="0" w:line="240" w:lineRule="auto"/>
              <w:jc w:val="center"/>
              <w:rPr>
                <w:rFonts w:ascii="Times New Roman" w:hAnsi="Times New Roman"/>
                <w:sz w:val="24"/>
                <w:szCs w:val="24"/>
                <w:lang w:val="uk-UA" w:eastAsia="ru-RU"/>
              </w:rPr>
            </w:pPr>
            <w:r w:rsidRPr="000854FA">
              <w:rPr>
                <w:rFonts w:ascii="Times New Roman" w:hAnsi="Times New Roman"/>
                <w:sz w:val="24"/>
                <w:szCs w:val="24"/>
              </w:rPr>
              <w:t>Флеш-</w:t>
            </w:r>
            <w:r w:rsidRPr="000854FA">
              <w:rPr>
                <w:rFonts w:ascii="Times New Roman" w:hAnsi="Times New Roman"/>
                <w:sz w:val="24"/>
                <w:szCs w:val="24"/>
                <w:lang w:val="uk-UA"/>
              </w:rPr>
              <w:t>нгакопичувач</w:t>
            </w:r>
          </w:p>
        </w:tc>
        <w:tc>
          <w:tcPr>
            <w:tcW w:w="7020" w:type="dxa"/>
          </w:tcPr>
          <w:p w:rsidR="008517E2" w:rsidRPr="000854FA" w:rsidRDefault="008517E2" w:rsidP="000854FA">
            <w:pPr>
              <w:spacing w:after="0" w:line="240" w:lineRule="auto"/>
              <w:rPr>
                <w:rFonts w:ascii="Times New Roman" w:hAnsi="Times New Roman"/>
                <w:sz w:val="24"/>
                <w:szCs w:val="24"/>
              </w:rPr>
            </w:pPr>
            <w:r w:rsidRPr="000854FA">
              <w:rPr>
                <w:rFonts w:ascii="Times New Roman" w:hAnsi="Times New Roman"/>
                <w:color w:val="000000"/>
                <w:sz w:val="24"/>
                <w:szCs w:val="24"/>
              </w:rPr>
              <w:t xml:space="preserve">64 </w:t>
            </w:r>
            <w:r w:rsidRPr="000854FA">
              <w:rPr>
                <w:rFonts w:ascii="Times New Roman" w:hAnsi="Times New Roman"/>
                <w:color w:val="000000"/>
                <w:sz w:val="24"/>
                <w:szCs w:val="24"/>
                <w:lang w:val="en-US"/>
              </w:rPr>
              <w:t>Gb</w:t>
            </w:r>
            <w:r w:rsidRPr="000854FA">
              <w:rPr>
                <w:rFonts w:ascii="Times New Roman" w:hAnsi="Times New Roman"/>
                <w:color w:val="000000"/>
                <w:sz w:val="24"/>
                <w:szCs w:val="24"/>
              </w:rPr>
              <w:t xml:space="preserve">, </w:t>
            </w:r>
            <w:r w:rsidRPr="000854FA">
              <w:rPr>
                <w:rFonts w:ascii="Times New Roman" w:hAnsi="Times New Roman"/>
                <w:sz w:val="24"/>
                <w:szCs w:val="24"/>
              </w:rPr>
              <w:t>з  нанесення</w:t>
            </w:r>
            <w:r>
              <w:rPr>
                <w:rFonts w:ascii="Times New Roman" w:hAnsi="Times New Roman"/>
                <w:sz w:val="24"/>
                <w:szCs w:val="24"/>
              </w:rPr>
              <w:t xml:space="preserve">м  логотипу  ДП ”Енергоринок” </w:t>
            </w:r>
            <w:r w:rsidRPr="000854FA">
              <w:rPr>
                <w:rFonts w:ascii="Times New Roman" w:hAnsi="Times New Roman"/>
                <w:sz w:val="24"/>
                <w:szCs w:val="24"/>
              </w:rPr>
              <w:t>(у футлярі)</w:t>
            </w:r>
          </w:p>
        </w:tc>
      </w:tr>
    </w:tbl>
    <w:p w:rsidR="008517E2" w:rsidRPr="004C6D55" w:rsidRDefault="008517E2" w:rsidP="00DE1F7E">
      <w:pPr>
        <w:widowControl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eastAsia="ru-RU"/>
        </w:rPr>
        <w:t xml:space="preserve">         </w:t>
      </w: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DF1973">
        <w:rPr>
          <w:rFonts w:ascii="Times New Roman" w:hAnsi="Times New Roman"/>
          <w:b/>
          <w:sz w:val="24"/>
          <w:szCs w:val="24"/>
          <w:lang w:val="uk-UA"/>
        </w:rPr>
        <w:t>Україна,</w:t>
      </w:r>
      <w:r w:rsidRPr="00921DD4">
        <w:rPr>
          <w:rFonts w:ascii="Times New Roman" w:hAnsi="Times New Roman"/>
          <w:sz w:val="24"/>
          <w:szCs w:val="24"/>
          <w:lang w:val="uk-UA"/>
        </w:rPr>
        <w:t xml:space="preserve"> </w:t>
      </w:r>
      <w:smartTag w:uri="urn:schemas-microsoft-com:office:smarttags" w:element="metricconverter">
        <w:smartTagPr>
          <w:attr w:name="ProductID" w:val="120 л"/>
        </w:smartTagPr>
        <w:r w:rsidRPr="00DF1973">
          <w:rPr>
            <w:rFonts w:ascii="Times New Roman" w:hAnsi="Times New Roman"/>
            <w:b/>
            <w:sz w:val="24"/>
            <w:szCs w:val="24"/>
            <w:lang w:val="uk-UA"/>
          </w:rPr>
          <w:t>01032, м</w:t>
        </w:r>
      </w:smartTag>
      <w:r w:rsidRPr="00DF1973">
        <w:rPr>
          <w:rFonts w:ascii="Times New Roman" w:hAnsi="Times New Roman"/>
          <w:b/>
          <w:sz w:val="24"/>
          <w:szCs w:val="24"/>
          <w:lang w:val="uk-UA"/>
        </w:rPr>
        <w:t xml:space="preserve">. Київ, вул. С. Петлюри, 27, </w:t>
      </w:r>
      <w:r w:rsidRPr="003B41CB">
        <w:rPr>
          <w:rFonts w:ascii="Times New Roman" w:hAnsi="Times New Roman"/>
          <w:b/>
          <w:sz w:val="24"/>
          <w:szCs w:val="24"/>
          <w:lang w:val="uk-UA"/>
        </w:rPr>
        <w:t>каб. 900</w:t>
      </w:r>
      <w:r w:rsidRPr="00921DD4">
        <w:rPr>
          <w:rFonts w:ascii="Times New Roman" w:hAnsi="Times New Roman"/>
          <w:sz w:val="24"/>
          <w:szCs w:val="24"/>
          <w:lang w:val="uk-UA"/>
        </w:rPr>
        <w:t>.</w:t>
      </w:r>
    </w:p>
    <w:p w:rsidR="008517E2" w:rsidRDefault="008517E2"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0854FA">
        <w:rPr>
          <w:rFonts w:ascii="Times New Roman" w:hAnsi="Times New Roman"/>
          <w:sz w:val="24"/>
          <w:szCs w:val="24"/>
          <w:lang w:val="uk-UA" w:eastAsia="ru-RU"/>
        </w:rPr>
        <w:t>10</w:t>
      </w:r>
      <w:r w:rsidRPr="00200FC7">
        <w:rPr>
          <w:rFonts w:ascii="Times New Roman" w:hAnsi="Times New Roman"/>
          <w:sz w:val="24"/>
          <w:szCs w:val="24"/>
          <w:lang w:val="uk-UA" w:eastAsia="ru-RU"/>
        </w:rPr>
        <w:t xml:space="preserve"> </w:t>
      </w:r>
      <w:r w:rsidRPr="004C6D55">
        <w:rPr>
          <w:rFonts w:ascii="Times New Roman" w:hAnsi="Times New Roman"/>
          <w:sz w:val="24"/>
          <w:szCs w:val="24"/>
          <w:lang w:val="uk-UA" w:eastAsia="ru-RU"/>
        </w:rPr>
        <w:t xml:space="preserve">робочих днів з дня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8517E2" w:rsidRDefault="008517E2"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8517E2" w:rsidRDefault="008517E2"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8517E2" w:rsidRPr="00921DD4" w:rsidRDefault="008517E2"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8517E2" w:rsidRPr="00921DD4" w:rsidRDefault="008517E2"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8517E2" w:rsidRPr="00921DD4" w:rsidRDefault="008517E2"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8517E2" w:rsidRPr="00921DD4" w:rsidRDefault="008517E2"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8517E2" w:rsidRPr="00921DD4" w:rsidRDefault="008517E2"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8517E2" w:rsidRPr="00921DD4" w:rsidRDefault="008517E2"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8517E2" w:rsidRPr="00921DD4" w:rsidRDefault="008517E2" w:rsidP="002E49B6">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8517E2" w:rsidRPr="008F5613" w:rsidRDefault="008517E2"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8517E2" w:rsidRPr="008F5613" w:rsidRDefault="008517E2"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8517E2" w:rsidRPr="00266818" w:rsidRDefault="008517E2"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8517E2" w:rsidRPr="0009254B" w:rsidRDefault="008517E2"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sidRPr="00DA7950">
        <w:rPr>
          <w:rFonts w:ascii="Times New Roman" w:hAnsi="Times New Roman" w:cs="Times New Roman"/>
          <w:color w:val="auto"/>
          <w:sz w:val="24"/>
          <w:szCs w:val="24"/>
          <w:lang w:val="uk-UA"/>
        </w:rPr>
        <w:t>1 100,00</w:t>
      </w:r>
      <w:r w:rsidRPr="0009254B">
        <w:rPr>
          <w:rFonts w:ascii="Times New Roman" w:hAnsi="Times New Roman" w:cs="Times New Roman"/>
          <w:color w:val="auto"/>
          <w:sz w:val="24"/>
          <w:szCs w:val="24"/>
          <w:lang w:val="uk-UA"/>
        </w:rPr>
        <w:t xml:space="preserve"> (одна тисяча </w:t>
      </w:r>
      <w:r>
        <w:rPr>
          <w:rFonts w:ascii="Times New Roman" w:hAnsi="Times New Roman" w:cs="Times New Roman"/>
          <w:color w:val="auto"/>
          <w:sz w:val="24"/>
          <w:szCs w:val="24"/>
          <w:lang w:val="uk-UA"/>
        </w:rPr>
        <w:t>сто</w:t>
      </w:r>
      <w:r w:rsidRPr="0009254B">
        <w:rPr>
          <w:rFonts w:ascii="Times New Roman" w:hAnsi="Times New Roman" w:cs="Times New Roman"/>
          <w:color w:val="auto"/>
          <w:sz w:val="24"/>
          <w:szCs w:val="24"/>
          <w:lang w:val="uk-UA"/>
        </w:rPr>
        <w:t xml:space="preserve"> гривень 00 коп.) </w:t>
      </w:r>
      <w:r w:rsidRPr="0009254B">
        <w:rPr>
          <w:rFonts w:ascii="Times New Roman" w:hAnsi="Times New Roman" w:cs="Times New Roman"/>
          <w:bCs/>
          <w:color w:val="auto"/>
          <w:sz w:val="24"/>
          <w:szCs w:val="24"/>
          <w:lang w:val="uk-UA"/>
        </w:rPr>
        <w:t>грн. з ПДВ.</w:t>
      </w:r>
      <w:r w:rsidRPr="0009254B">
        <w:rPr>
          <w:rFonts w:ascii="Times New Roman" w:hAnsi="Times New Roman" w:cs="Times New Roman"/>
          <w:color w:val="auto"/>
          <w:sz w:val="24"/>
          <w:szCs w:val="24"/>
          <w:lang w:val="uk-UA"/>
        </w:rPr>
        <w:t xml:space="preserve"> </w:t>
      </w:r>
    </w:p>
    <w:p w:rsidR="008517E2" w:rsidRPr="003B7121" w:rsidRDefault="008517E2" w:rsidP="00017272">
      <w:pPr>
        <w:pStyle w:val="1"/>
        <w:spacing w:line="240" w:lineRule="auto"/>
        <w:ind w:firstLine="567"/>
        <w:jc w:val="both"/>
        <w:rPr>
          <w:rFonts w:ascii="Times New Roman" w:hAnsi="Times New Roman" w:cs="Times New Roman"/>
          <w:sz w:val="24"/>
          <w:szCs w:val="24"/>
          <w:lang w:val="uk-UA"/>
        </w:rPr>
      </w:pPr>
      <w:r w:rsidRPr="003B7121">
        <w:rPr>
          <w:rFonts w:ascii="Times New Roman" w:hAnsi="Times New Roman" w:cs="Times New Roman"/>
          <w:sz w:val="24"/>
          <w:szCs w:val="24"/>
          <w:lang w:val="uk-UA"/>
        </w:rPr>
        <w:t>10. Інша інформація:</w:t>
      </w:r>
    </w:p>
    <w:p w:rsidR="008517E2" w:rsidRPr="003B7121" w:rsidRDefault="008517E2"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3B7121">
        <w:rPr>
          <w:rFonts w:ascii="Times New Roman" w:hAnsi="Times New Roman"/>
          <w:color w:val="000000"/>
          <w:sz w:val="24"/>
          <w:szCs w:val="24"/>
          <w:lang w:val="uk-UA"/>
        </w:rPr>
        <w:t xml:space="preserve">10.1. </w:t>
      </w:r>
      <w:r w:rsidRPr="003B7121">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3B7121">
        <w:rPr>
          <w:rFonts w:ascii="Times New Roman" w:hAnsi="Times New Roman"/>
          <w:color w:val="000000"/>
          <w:sz w:val="24"/>
          <w:szCs w:val="24"/>
          <w:lang w:val="uk-UA"/>
        </w:rPr>
        <w:t>підписом та печаткою* учасника</w:t>
      </w:r>
      <w:r w:rsidRPr="003B7121">
        <w:rPr>
          <w:rFonts w:ascii="Times New Roman" w:hAnsi="Times New Roman"/>
          <w:sz w:val="24"/>
          <w:szCs w:val="24"/>
          <w:lang w:val="uk-UA" w:eastAsia="ru-RU"/>
        </w:rPr>
        <w:t>) копії наступних документів:</w:t>
      </w:r>
    </w:p>
    <w:p w:rsidR="008517E2" w:rsidRPr="003B7121" w:rsidRDefault="008517E2" w:rsidP="00017272">
      <w:pPr>
        <w:pStyle w:val="NormalWeb"/>
        <w:spacing w:before="0" w:beforeAutospacing="0" w:after="0" w:afterAutospacing="0"/>
        <w:ind w:firstLine="567"/>
        <w:jc w:val="both"/>
        <w:rPr>
          <w:rFonts w:ascii="Times New Roman" w:hAnsi="Times New Roman"/>
        </w:rPr>
      </w:pPr>
      <w:r w:rsidRPr="003B7121">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8517E2" w:rsidRPr="003B7121" w:rsidRDefault="008517E2"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8517E2" w:rsidRPr="003B7121" w:rsidRDefault="008517E2"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8517E2" w:rsidRPr="003B7121" w:rsidRDefault="008517E2"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паспорту (для фізичних осіб та фізичних осіб-підприємців).</w:t>
      </w:r>
    </w:p>
    <w:p w:rsidR="008517E2" w:rsidRDefault="008517E2" w:rsidP="00017272">
      <w:pPr>
        <w:pStyle w:val="NormalWeb"/>
        <w:spacing w:before="0" w:beforeAutospacing="0" w:after="0" w:afterAutospacing="0"/>
        <w:ind w:firstLine="567"/>
        <w:jc w:val="both"/>
        <w:rPr>
          <w:rFonts w:ascii="Times New Roman" w:hAnsi="Times New Roman"/>
          <w:color w:val="000000"/>
        </w:rPr>
      </w:pPr>
      <w:r w:rsidRPr="003B7121">
        <w:rPr>
          <w:rFonts w:ascii="Times New Roman" w:hAnsi="Times New Roman"/>
          <w:color w:val="000000"/>
        </w:rPr>
        <w:t>Також додатково надаються документи, що підтверджують відповідність вимогам до кваліфікації учасників, згідно п. 5 документації (зокрема: за пп. а), в) – копії документів завірені підписом та печаткою* учасника, за пп. б), г) – оригінали документів з підписом та печаткою* учасника).</w:t>
      </w:r>
      <w:r w:rsidRPr="00921DD4">
        <w:rPr>
          <w:rFonts w:ascii="Times New Roman" w:hAnsi="Times New Roman"/>
          <w:color w:val="000000"/>
        </w:rPr>
        <w:t xml:space="preserve"> </w:t>
      </w:r>
    </w:p>
    <w:p w:rsidR="008517E2" w:rsidRDefault="008517E2"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8517E2" w:rsidRPr="00921DD4" w:rsidRDefault="008517E2" w:rsidP="001B0F5F">
      <w:pPr>
        <w:autoSpaceDE w:val="0"/>
        <w:autoSpaceDN w:val="0"/>
        <w:adjustRightInd w:val="0"/>
        <w:spacing w:after="0" w:line="240" w:lineRule="auto"/>
        <w:jc w:val="both"/>
        <w:rPr>
          <w:rFonts w:ascii="Times New Roman" w:hAnsi="Times New Roman"/>
          <w:i/>
          <w:color w:val="000000"/>
          <w:sz w:val="20"/>
          <w:szCs w:val="20"/>
          <w:lang w:val="uk-UA"/>
        </w:rPr>
      </w:pPr>
    </w:p>
    <w:p w:rsidR="008517E2" w:rsidRPr="00921DD4" w:rsidRDefault="008517E2" w:rsidP="001B0F5F">
      <w:pPr>
        <w:autoSpaceDE w:val="0"/>
        <w:autoSpaceDN w:val="0"/>
        <w:adjustRightInd w:val="0"/>
        <w:spacing w:after="0" w:line="240" w:lineRule="auto"/>
        <w:jc w:val="both"/>
        <w:rPr>
          <w:rFonts w:ascii="Times New Roman" w:hAnsi="Times New Roman"/>
          <w:i/>
          <w:color w:val="000000"/>
          <w:sz w:val="20"/>
          <w:szCs w:val="20"/>
          <w:lang w:val="uk-UA"/>
        </w:rPr>
      </w:pPr>
    </w:p>
    <w:p w:rsidR="008517E2" w:rsidRPr="00013FD9" w:rsidRDefault="008517E2"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8517E2" w:rsidRDefault="008517E2" w:rsidP="001B0F5F">
      <w:pPr>
        <w:autoSpaceDE w:val="0"/>
        <w:autoSpaceDN w:val="0"/>
        <w:adjustRightInd w:val="0"/>
        <w:spacing w:after="0" w:line="240" w:lineRule="auto"/>
        <w:jc w:val="both"/>
        <w:rPr>
          <w:i/>
          <w:color w:val="000000"/>
          <w:lang w:val="uk-UA"/>
        </w:rPr>
      </w:pPr>
    </w:p>
    <w:p w:rsidR="008517E2" w:rsidRPr="00921DD4" w:rsidRDefault="008517E2" w:rsidP="00C01DB5">
      <w:pPr>
        <w:pStyle w:val="NormalWeb"/>
        <w:spacing w:before="0" w:beforeAutospacing="0" w:after="0" w:afterAutospacing="0"/>
        <w:ind w:firstLine="567"/>
        <w:jc w:val="both"/>
        <w:rPr>
          <w:i/>
          <w:color w:val="000000"/>
        </w:rPr>
      </w:pPr>
      <w:bookmarkStart w:id="1" w:name="_GoBack"/>
      <w:bookmarkEnd w:id="1"/>
    </w:p>
    <w:p w:rsidR="008517E2" w:rsidRPr="00DF73EE"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Pr="00DF73EE"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Pr="00FB5746"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Pr="00FB5746"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Pr="00FB5746"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Pr="00FB5746"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Pr="00FB5746" w:rsidRDefault="008517E2" w:rsidP="00DA4827">
      <w:pPr>
        <w:pStyle w:val="NormalWeb"/>
        <w:spacing w:before="0" w:beforeAutospacing="0" w:after="0" w:afterAutospacing="0" w:line="240" w:lineRule="exact"/>
        <w:jc w:val="right"/>
        <w:rPr>
          <w:rFonts w:ascii="Times New Roman" w:hAnsi="Times New Roman"/>
          <w:color w:val="000000"/>
          <w:lang w:val="ru-RU"/>
        </w:rPr>
      </w:pPr>
    </w:p>
    <w:p w:rsidR="008517E2" w:rsidRPr="00921DD4" w:rsidRDefault="008517E2" w:rsidP="00DA4827">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Додаток № 1</w:t>
      </w:r>
    </w:p>
    <w:p w:rsidR="008517E2" w:rsidRPr="00013FD9" w:rsidRDefault="008517E2"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8517E2" w:rsidRPr="00013FD9" w:rsidRDefault="008517E2"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8517E2" w:rsidRPr="00013FD9" w:rsidRDefault="008517E2"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8517E2" w:rsidRPr="00921DD4" w:rsidRDefault="008517E2" w:rsidP="00040B76">
      <w:pPr>
        <w:pStyle w:val="NormalWeb"/>
        <w:spacing w:before="0" w:beforeAutospacing="0" w:after="0" w:afterAutospacing="0"/>
        <w:jc w:val="both"/>
        <w:rPr>
          <w:color w:val="000000"/>
        </w:rPr>
      </w:pPr>
    </w:p>
    <w:p w:rsidR="008517E2" w:rsidRDefault="008517E2" w:rsidP="007E5047">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p w:rsidR="008517E2" w:rsidRDefault="008517E2" w:rsidP="007E5047">
      <w:pPr>
        <w:pStyle w:val="NormalWeb"/>
        <w:spacing w:before="0" w:beforeAutospacing="0" w:after="0" w:afterAutospacing="0"/>
        <w:jc w:val="center"/>
        <w:rPr>
          <w:rFonts w:ascii="Times New Roman" w:hAnsi="Times New Roman"/>
          <w:b/>
          <w:color w:val="000000"/>
          <w:sz w:val="32"/>
          <w:szCs w:val="3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1784"/>
        <w:gridCol w:w="3420"/>
        <w:gridCol w:w="759"/>
        <w:gridCol w:w="720"/>
        <w:gridCol w:w="1221"/>
        <w:gridCol w:w="1800"/>
      </w:tblGrid>
      <w:tr w:rsidR="008517E2" w:rsidRPr="00121E07" w:rsidTr="000854FA">
        <w:trPr>
          <w:cantSplit/>
        </w:trPr>
        <w:tc>
          <w:tcPr>
            <w:tcW w:w="484"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 xml:space="preserve">№ </w:t>
            </w:r>
          </w:p>
        </w:tc>
        <w:tc>
          <w:tcPr>
            <w:tcW w:w="1784"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Товар</w:t>
            </w:r>
          </w:p>
        </w:tc>
        <w:tc>
          <w:tcPr>
            <w:tcW w:w="3420"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Характеристика</w:t>
            </w:r>
            <w:r w:rsidRPr="00921DD4">
              <w:t>**</w:t>
            </w:r>
          </w:p>
        </w:tc>
        <w:tc>
          <w:tcPr>
            <w:tcW w:w="1479" w:type="dxa"/>
            <w:gridSpan w:val="2"/>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Кількість</w:t>
            </w:r>
          </w:p>
        </w:tc>
        <w:tc>
          <w:tcPr>
            <w:tcW w:w="1221" w:type="dxa"/>
            <w:vAlign w:val="center"/>
          </w:tcPr>
          <w:p w:rsidR="008517E2" w:rsidRPr="00121E07" w:rsidRDefault="008517E2" w:rsidP="000854FA">
            <w:pPr>
              <w:spacing w:after="0" w:line="240" w:lineRule="auto"/>
              <w:jc w:val="center"/>
              <w:rPr>
                <w:rFonts w:ascii="Times New Roman" w:hAnsi="Times New Roman"/>
                <w:sz w:val="24"/>
                <w:szCs w:val="24"/>
                <w:vertAlign w:val="superscript"/>
              </w:rPr>
            </w:pPr>
            <w:r w:rsidRPr="00121E07">
              <w:rPr>
                <w:rFonts w:ascii="Times New Roman" w:hAnsi="Times New Roman"/>
                <w:sz w:val="24"/>
                <w:szCs w:val="24"/>
              </w:rPr>
              <w:t>Ціна*  без</w:t>
            </w:r>
            <w:r w:rsidRPr="00121E07">
              <w:rPr>
                <w:rFonts w:ascii="Times New Roman" w:hAnsi="Times New Roman"/>
                <w:sz w:val="24"/>
                <w:szCs w:val="24"/>
                <w:vertAlign w:val="superscript"/>
              </w:rPr>
              <w:t xml:space="preserve">  </w:t>
            </w:r>
            <w:r w:rsidRPr="00121E07">
              <w:rPr>
                <w:rFonts w:ascii="Times New Roman" w:hAnsi="Times New Roman"/>
                <w:sz w:val="24"/>
                <w:szCs w:val="24"/>
              </w:rPr>
              <w:t>ПДВ</w:t>
            </w:r>
          </w:p>
        </w:tc>
        <w:tc>
          <w:tcPr>
            <w:tcW w:w="1800"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Сума без ПДВ</w:t>
            </w:r>
          </w:p>
        </w:tc>
      </w:tr>
      <w:tr w:rsidR="008517E2" w:rsidRPr="00121E07" w:rsidTr="000854FA">
        <w:trPr>
          <w:trHeight w:val="528"/>
        </w:trPr>
        <w:tc>
          <w:tcPr>
            <w:tcW w:w="484"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lang w:val="en-US"/>
              </w:rPr>
              <w:t>1</w:t>
            </w:r>
          </w:p>
        </w:tc>
        <w:tc>
          <w:tcPr>
            <w:tcW w:w="1784" w:type="dxa"/>
            <w:vAlign w:val="center"/>
          </w:tcPr>
          <w:p w:rsidR="008517E2" w:rsidRPr="00121E07" w:rsidRDefault="008517E2" w:rsidP="000854FA">
            <w:pPr>
              <w:autoSpaceDE w:val="0"/>
              <w:autoSpaceDN w:val="0"/>
              <w:adjustRightInd w:val="0"/>
              <w:spacing w:after="0" w:line="240" w:lineRule="auto"/>
              <w:jc w:val="center"/>
              <w:rPr>
                <w:rFonts w:ascii="Times New Roman" w:hAnsi="Times New Roman"/>
                <w:color w:val="000000"/>
                <w:sz w:val="24"/>
                <w:szCs w:val="24"/>
                <w:lang w:val="uk-UA"/>
              </w:rPr>
            </w:pPr>
            <w:r w:rsidRPr="00121E07">
              <w:rPr>
                <w:rFonts w:ascii="Times New Roman" w:hAnsi="Times New Roman"/>
                <w:sz w:val="24"/>
                <w:szCs w:val="24"/>
              </w:rPr>
              <w:t>Флеш-</w:t>
            </w:r>
            <w:r>
              <w:rPr>
                <w:rFonts w:ascii="Times New Roman" w:hAnsi="Times New Roman"/>
                <w:sz w:val="24"/>
                <w:szCs w:val="24"/>
                <w:lang w:val="uk-UA"/>
              </w:rPr>
              <w:t>накопичувач</w:t>
            </w:r>
          </w:p>
        </w:tc>
        <w:tc>
          <w:tcPr>
            <w:tcW w:w="3420"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759"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шт</w:t>
            </w:r>
          </w:p>
        </w:tc>
        <w:tc>
          <w:tcPr>
            <w:tcW w:w="720"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250</w:t>
            </w:r>
          </w:p>
        </w:tc>
        <w:tc>
          <w:tcPr>
            <w:tcW w:w="1221"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1800" w:type="dxa"/>
            <w:vAlign w:val="center"/>
          </w:tcPr>
          <w:p w:rsidR="008517E2" w:rsidRPr="00121E07" w:rsidRDefault="008517E2" w:rsidP="000854FA">
            <w:pPr>
              <w:spacing w:after="0" w:line="240" w:lineRule="auto"/>
              <w:jc w:val="center"/>
              <w:rPr>
                <w:rFonts w:ascii="Times New Roman" w:hAnsi="Times New Roman"/>
                <w:sz w:val="24"/>
                <w:szCs w:val="24"/>
              </w:rPr>
            </w:pPr>
          </w:p>
        </w:tc>
      </w:tr>
      <w:tr w:rsidR="008517E2" w:rsidRPr="00121E07" w:rsidTr="000854FA">
        <w:tc>
          <w:tcPr>
            <w:tcW w:w="484" w:type="dxa"/>
            <w:vAlign w:val="center"/>
          </w:tcPr>
          <w:p w:rsidR="008517E2" w:rsidRPr="00121E07" w:rsidRDefault="008517E2" w:rsidP="000854FA">
            <w:pPr>
              <w:spacing w:after="0" w:line="240" w:lineRule="auto"/>
              <w:jc w:val="center"/>
              <w:rPr>
                <w:rFonts w:ascii="Times New Roman" w:hAnsi="Times New Roman"/>
                <w:sz w:val="24"/>
                <w:szCs w:val="24"/>
                <w:lang w:val="en-US"/>
              </w:rPr>
            </w:pPr>
            <w:r w:rsidRPr="00121E07">
              <w:rPr>
                <w:rFonts w:ascii="Times New Roman" w:hAnsi="Times New Roman"/>
                <w:sz w:val="24"/>
                <w:szCs w:val="24"/>
              </w:rPr>
              <w:t>2</w:t>
            </w:r>
          </w:p>
        </w:tc>
        <w:tc>
          <w:tcPr>
            <w:tcW w:w="1784" w:type="dxa"/>
            <w:vAlign w:val="center"/>
          </w:tcPr>
          <w:p w:rsidR="008517E2" w:rsidRPr="00121E07" w:rsidRDefault="008517E2" w:rsidP="000854FA">
            <w:pPr>
              <w:spacing w:after="0" w:line="240" w:lineRule="auto"/>
              <w:jc w:val="center"/>
              <w:rPr>
                <w:rFonts w:ascii="Times New Roman" w:hAnsi="Times New Roman"/>
                <w:sz w:val="24"/>
                <w:szCs w:val="24"/>
                <w:lang w:val="uk-UA"/>
              </w:rPr>
            </w:pPr>
            <w:r w:rsidRPr="00121E07">
              <w:rPr>
                <w:rFonts w:ascii="Times New Roman" w:hAnsi="Times New Roman"/>
                <w:sz w:val="24"/>
                <w:szCs w:val="24"/>
              </w:rPr>
              <w:t>Флеш-</w:t>
            </w:r>
            <w:r>
              <w:rPr>
                <w:rFonts w:ascii="Times New Roman" w:hAnsi="Times New Roman"/>
                <w:sz w:val="24"/>
                <w:szCs w:val="24"/>
                <w:lang w:val="uk-UA"/>
              </w:rPr>
              <w:t>накопичувач</w:t>
            </w:r>
          </w:p>
        </w:tc>
        <w:tc>
          <w:tcPr>
            <w:tcW w:w="3420"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759"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шт</w:t>
            </w:r>
          </w:p>
        </w:tc>
        <w:tc>
          <w:tcPr>
            <w:tcW w:w="720"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10</w:t>
            </w:r>
          </w:p>
        </w:tc>
        <w:tc>
          <w:tcPr>
            <w:tcW w:w="1221"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1800" w:type="dxa"/>
            <w:vAlign w:val="center"/>
          </w:tcPr>
          <w:p w:rsidR="008517E2" w:rsidRPr="00121E07" w:rsidRDefault="008517E2" w:rsidP="000854FA">
            <w:pPr>
              <w:spacing w:after="0" w:line="240" w:lineRule="auto"/>
              <w:jc w:val="center"/>
              <w:rPr>
                <w:rFonts w:ascii="Times New Roman" w:hAnsi="Times New Roman"/>
                <w:sz w:val="24"/>
                <w:szCs w:val="24"/>
              </w:rPr>
            </w:pPr>
          </w:p>
        </w:tc>
      </w:tr>
      <w:tr w:rsidR="008517E2" w:rsidRPr="00121E07" w:rsidTr="000854FA">
        <w:tc>
          <w:tcPr>
            <w:tcW w:w="484" w:type="dxa"/>
            <w:vAlign w:val="center"/>
          </w:tcPr>
          <w:p w:rsidR="008517E2" w:rsidRPr="00121E07" w:rsidRDefault="008517E2" w:rsidP="000854FA">
            <w:pPr>
              <w:spacing w:after="0" w:line="240" w:lineRule="auto"/>
              <w:jc w:val="center"/>
              <w:rPr>
                <w:rFonts w:ascii="Times New Roman" w:hAnsi="Times New Roman"/>
                <w:sz w:val="24"/>
                <w:szCs w:val="24"/>
                <w:lang w:val="en-US"/>
              </w:rPr>
            </w:pPr>
            <w:r w:rsidRPr="00121E07">
              <w:rPr>
                <w:rFonts w:ascii="Times New Roman" w:hAnsi="Times New Roman"/>
                <w:sz w:val="24"/>
                <w:szCs w:val="24"/>
              </w:rPr>
              <w:t>3</w:t>
            </w:r>
          </w:p>
        </w:tc>
        <w:tc>
          <w:tcPr>
            <w:tcW w:w="1784" w:type="dxa"/>
            <w:vAlign w:val="center"/>
          </w:tcPr>
          <w:p w:rsidR="008517E2" w:rsidRPr="00121E07" w:rsidRDefault="008517E2" w:rsidP="000854FA">
            <w:pPr>
              <w:spacing w:after="0" w:line="240" w:lineRule="auto"/>
              <w:jc w:val="center"/>
              <w:rPr>
                <w:rFonts w:ascii="Times New Roman" w:hAnsi="Times New Roman"/>
                <w:sz w:val="24"/>
                <w:szCs w:val="24"/>
                <w:lang w:val="uk-UA"/>
              </w:rPr>
            </w:pPr>
            <w:r w:rsidRPr="00121E07">
              <w:rPr>
                <w:rFonts w:ascii="Times New Roman" w:hAnsi="Times New Roman"/>
                <w:sz w:val="24"/>
                <w:szCs w:val="24"/>
              </w:rPr>
              <w:t>Флеш-</w:t>
            </w:r>
            <w:r>
              <w:rPr>
                <w:rFonts w:ascii="Times New Roman" w:hAnsi="Times New Roman"/>
                <w:sz w:val="24"/>
                <w:szCs w:val="24"/>
                <w:lang w:val="uk-UA"/>
              </w:rPr>
              <w:t>накопичувач</w:t>
            </w:r>
          </w:p>
        </w:tc>
        <w:tc>
          <w:tcPr>
            <w:tcW w:w="3420"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759"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шт</w:t>
            </w:r>
          </w:p>
        </w:tc>
        <w:tc>
          <w:tcPr>
            <w:tcW w:w="720" w:type="dxa"/>
            <w:vAlign w:val="center"/>
          </w:tcPr>
          <w:p w:rsidR="008517E2" w:rsidRPr="00121E07" w:rsidRDefault="008517E2" w:rsidP="000854FA">
            <w:pPr>
              <w:spacing w:after="0" w:line="240" w:lineRule="auto"/>
              <w:jc w:val="center"/>
              <w:rPr>
                <w:rFonts w:ascii="Times New Roman" w:hAnsi="Times New Roman"/>
                <w:sz w:val="24"/>
                <w:szCs w:val="24"/>
              </w:rPr>
            </w:pPr>
            <w:r w:rsidRPr="00121E07">
              <w:rPr>
                <w:rFonts w:ascii="Times New Roman" w:hAnsi="Times New Roman"/>
                <w:sz w:val="24"/>
                <w:szCs w:val="24"/>
              </w:rPr>
              <w:t>5</w:t>
            </w:r>
          </w:p>
        </w:tc>
        <w:tc>
          <w:tcPr>
            <w:tcW w:w="1221" w:type="dxa"/>
            <w:vAlign w:val="center"/>
          </w:tcPr>
          <w:p w:rsidR="008517E2" w:rsidRPr="00121E07" w:rsidRDefault="008517E2" w:rsidP="000854FA">
            <w:pPr>
              <w:spacing w:after="0" w:line="240" w:lineRule="auto"/>
              <w:jc w:val="center"/>
              <w:rPr>
                <w:rFonts w:ascii="Times New Roman" w:hAnsi="Times New Roman"/>
                <w:sz w:val="24"/>
                <w:szCs w:val="24"/>
              </w:rPr>
            </w:pPr>
          </w:p>
        </w:tc>
        <w:tc>
          <w:tcPr>
            <w:tcW w:w="1800" w:type="dxa"/>
            <w:vAlign w:val="center"/>
          </w:tcPr>
          <w:p w:rsidR="008517E2" w:rsidRPr="00121E07" w:rsidRDefault="008517E2" w:rsidP="000854FA">
            <w:pPr>
              <w:spacing w:after="0" w:line="240" w:lineRule="auto"/>
              <w:jc w:val="center"/>
              <w:rPr>
                <w:rFonts w:ascii="Times New Roman" w:hAnsi="Times New Roman"/>
                <w:sz w:val="24"/>
                <w:szCs w:val="24"/>
              </w:rPr>
            </w:pPr>
          </w:p>
        </w:tc>
      </w:tr>
      <w:tr w:rsidR="008517E2" w:rsidRPr="00121E07" w:rsidTr="000854FA">
        <w:trPr>
          <w:cantSplit/>
          <w:trHeight w:val="64"/>
        </w:trPr>
        <w:tc>
          <w:tcPr>
            <w:tcW w:w="8388" w:type="dxa"/>
            <w:gridSpan w:val="6"/>
            <w:vAlign w:val="center"/>
          </w:tcPr>
          <w:p w:rsidR="008517E2" w:rsidRPr="00121E07" w:rsidRDefault="008517E2" w:rsidP="000854FA">
            <w:pPr>
              <w:spacing w:after="0" w:line="240" w:lineRule="auto"/>
              <w:jc w:val="right"/>
              <w:rPr>
                <w:rFonts w:ascii="Times New Roman" w:hAnsi="Times New Roman"/>
                <w:sz w:val="24"/>
                <w:szCs w:val="24"/>
              </w:rPr>
            </w:pPr>
            <w:r w:rsidRPr="00121E07">
              <w:rPr>
                <w:rFonts w:ascii="Times New Roman" w:hAnsi="Times New Roman"/>
                <w:sz w:val="24"/>
                <w:szCs w:val="24"/>
              </w:rPr>
              <w:t>Разом без ПДВ, грн.:</w:t>
            </w:r>
          </w:p>
        </w:tc>
        <w:tc>
          <w:tcPr>
            <w:tcW w:w="1800" w:type="dxa"/>
          </w:tcPr>
          <w:p w:rsidR="008517E2" w:rsidRPr="00121E07" w:rsidRDefault="008517E2" w:rsidP="000854FA">
            <w:pPr>
              <w:spacing w:after="0" w:line="240" w:lineRule="auto"/>
              <w:rPr>
                <w:rFonts w:ascii="Times New Roman" w:hAnsi="Times New Roman"/>
                <w:sz w:val="24"/>
                <w:szCs w:val="24"/>
              </w:rPr>
            </w:pPr>
          </w:p>
        </w:tc>
      </w:tr>
      <w:tr w:rsidR="008517E2" w:rsidRPr="00121E07" w:rsidTr="000854FA">
        <w:trPr>
          <w:cantSplit/>
        </w:trPr>
        <w:tc>
          <w:tcPr>
            <w:tcW w:w="8388" w:type="dxa"/>
            <w:gridSpan w:val="6"/>
            <w:vAlign w:val="center"/>
          </w:tcPr>
          <w:p w:rsidR="008517E2" w:rsidRPr="00121E07" w:rsidRDefault="008517E2" w:rsidP="000854FA">
            <w:pPr>
              <w:spacing w:after="0" w:line="240" w:lineRule="auto"/>
              <w:jc w:val="right"/>
              <w:rPr>
                <w:rFonts w:ascii="Times New Roman" w:hAnsi="Times New Roman"/>
                <w:sz w:val="24"/>
                <w:szCs w:val="24"/>
              </w:rPr>
            </w:pPr>
            <w:r w:rsidRPr="00121E07">
              <w:rPr>
                <w:rFonts w:ascii="Times New Roman" w:hAnsi="Times New Roman"/>
                <w:sz w:val="24"/>
                <w:szCs w:val="24"/>
              </w:rPr>
              <w:t>ПДВ, грн.:</w:t>
            </w:r>
          </w:p>
        </w:tc>
        <w:tc>
          <w:tcPr>
            <w:tcW w:w="1800" w:type="dxa"/>
          </w:tcPr>
          <w:p w:rsidR="008517E2" w:rsidRPr="00121E07" w:rsidRDefault="008517E2" w:rsidP="000854FA">
            <w:pPr>
              <w:spacing w:after="0" w:line="240" w:lineRule="auto"/>
              <w:rPr>
                <w:rFonts w:ascii="Times New Roman" w:hAnsi="Times New Roman"/>
                <w:sz w:val="24"/>
                <w:szCs w:val="24"/>
              </w:rPr>
            </w:pPr>
          </w:p>
        </w:tc>
      </w:tr>
      <w:tr w:rsidR="008517E2" w:rsidRPr="00121E07" w:rsidTr="000854FA">
        <w:trPr>
          <w:cantSplit/>
        </w:trPr>
        <w:tc>
          <w:tcPr>
            <w:tcW w:w="8388" w:type="dxa"/>
            <w:gridSpan w:val="6"/>
            <w:vAlign w:val="center"/>
          </w:tcPr>
          <w:p w:rsidR="008517E2" w:rsidRPr="00121E07" w:rsidRDefault="008517E2" w:rsidP="000854FA">
            <w:pPr>
              <w:spacing w:after="0" w:line="240" w:lineRule="auto"/>
              <w:jc w:val="right"/>
              <w:rPr>
                <w:rFonts w:ascii="Times New Roman" w:hAnsi="Times New Roman"/>
                <w:sz w:val="24"/>
                <w:szCs w:val="24"/>
              </w:rPr>
            </w:pPr>
            <w:r w:rsidRPr="00121E07">
              <w:rPr>
                <w:rFonts w:ascii="Times New Roman" w:hAnsi="Times New Roman"/>
                <w:sz w:val="24"/>
                <w:szCs w:val="24"/>
              </w:rPr>
              <w:t>Всього з ПДВ, грн.:</w:t>
            </w:r>
          </w:p>
        </w:tc>
        <w:tc>
          <w:tcPr>
            <w:tcW w:w="1800" w:type="dxa"/>
          </w:tcPr>
          <w:p w:rsidR="008517E2" w:rsidRPr="00121E07" w:rsidRDefault="008517E2" w:rsidP="000854FA">
            <w:pPr>
              <w:spacing w:after="0" w:line="240" w:lineRule="auto"/>
              <w:rPr>
                <w:rFonts w:ascii="Times New Roman" w:hAnsi="Times New Roman"/>
                <w:sz w:val="24"/>
                <w:szCs w:val="24"/>
              </w:rPr>
            </w:pPr>
          </w:p>
        </w:tc>
      </w:tr>
    </w:tbl>
    <w:p w:rsidR="008517E2" w:rsidRDefault="008517E2" w:rsidP="007C179F">
      <w:pPr>
        <w:pStyle w:val="NormalWeb"/>
        <w:spacing w:before="0" w:beforeAutospacing="0" w:after="0" w:afterAutospacing="0"/>
        <w:jc w:val="both"/>
        <w:rPr>
          <w:rFonts w:ascii="Times New Roman" w:hAnsi="Times New Roman"/>
          <w:i/>
        </w:rPr>
      </w:pPr>
      <w:r w:rsidRPr="000042BF">
        <w:rPr>
          <w:rFonts w:ascii="Times New Roman" w:hAnsi="Times New Roman"/>
          <w:b/>
          <w:szCs w:val="24"/>
        </w:rPr>
        <w:t>*</w:t>
      </w:r>
      <w:r>
        <w:rPr>
          <w:rFonts w:ascii="Times New Roman" w:hAnsi="Times New Roman"/>
          <w:szCs w:val="24"/>
        </w:rPr>
        <w:t xml:space="preserve"> </w:t>
      </w:r>
      <w:r w:rsidRPr="00C34BB9">
        <w:rPr>
          <w:rFonts w:ascii="Times New Roman" w:hAnsi="Times New Roman"/>
          <w:i/>
          <w:szCs w:val="24"/>
        </w:rPr>
        <w:t xml:space="preserve">Вартість комерційної пропозиції повинна враховувати доставку </w:t>
      </w:r>
      <w:r w:rsidRPr="00C34BB9">
        <w:rPr>
          <w:rFonts w:ascii="Times New Roman" w:hAnsi="Times New Roman"/>
          <w:i/>
        </w:rPr>
        <w:t>на територію замовника:</w:t>
      </w:r>
      <w:r>
        <w:rPr>
          <w:rFonts w:ascii="Times New Roman" w:hAnsi="Times New Roman"/>
          <w:i/>
        </w:rPr>
        <w:br/>
      </w:r>
      <w:r w:rsidRPr="00C34BB9">
        <w:rPr>
          <w:rFonts w:ascii="Times New Roman" w:hAnsi="Times New Roman"/>
          <w:i/>
        </w:rPr>
        <w:t xml:space="preserve"> м. Київ, вул. Симона Петлюри, 27</w:t>
      </w:r>
      <w:r w:rsidRPr="000128E7">
        <w:rPr>
          <w:rFonts w:ascii="Times New Roman" w:hAnsi="Times New Roman"/>
          <w:i/>
        </w:rPr>
        <w:t xml:space="preserve">, </w:t>
      </w:r>
      <w:r w:rsidRPr="00C34BB9">
        <w:rPr>
          <w:rFonts w:ascii="Times New Roman" w:hAnsi="Times New Roman"/>
          <w:i/>
        </w:rPr>
        <w:t>каб. 900.</w:t>
      </w:r>
    </w:p>
    <w:p w:rsidR="008517E2" w:rsidRPr="00C34BB9" w:rsidRDefault="008517E2" w:rsidP="007C179F">
      <w:pPr>
        <w:pStyle w:val="NormalWeb"/>
        <w:spacing w:before="0" w:beforeAutospacing="0" w:after="0" w:afterAutospacing="0"/>
        <w:jc w:val="both"/>
        <w:rPr>
          <w:rFonts w:ascii="Times New Roman" w:hAnsi="Times New Roman"/>
          <w:i/>
          <w:szCs w:val="24"/>
        </w:rPr>
      </w:pPr>
    </w:p>
    <w:p w:rsidR="008517E2" w:rsidRPr="00F41FF2" w:rsidRDefault="008517E2" w:rsidP="00685D9D">
      <w:pPr>
        <w:spacing w:after="0" w:line="240" w:lineRule="auto"/>
        <w:jc w:val="both"/>
        <w:rPr>
          <w:rFonts w:ascii="Times New Roman" w:hAnsi="Times New Roman"/>
          <w:bCs/>
          <w:i/>
          <w:iCs/>
          <w:sz w:val="24"/>
          <w:szCs w:val="24"/>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1B1471">
        <w:rPr>
          <w:rFonts w:ascii="Times New Roman" w:hAnsi="Times New Roman"/>
          <w:sz w:val="26"/>
          <w:szCs w:val="26"/>
          <w:lang w:val="uk-UA"/>
        </w:rPr>
        <w:t>"</w:t>
      </w:r>
      <w:r>
        <w:rPr>
          <w:rFonts w:ascii="Times New Roman" w:hAnsi="Times New Roman"/>
          <w:bCs/>
          <w:i/>
          <w:iCs/>
          <w:sz w:val="24"/>
          <w:szCs w:val="24"/>
          <w:lang w:val="uk-UA"/>
        </w:rPr>
        <w:t>Носії інформації  магнітні й оптичні</w:t>
      </w:r>
      <w:r w:rsidRPr="006D651B">
        <w:rPr>
          <w:rFonts w:ascii="Times New Roman" w:hAnsi="Times New Roman"/>
          <w:bCs/>
          <w:i/>
          <w:iCs/>
          <w:sz w:val="24"/>
          <w:szCs w:val="24"/>
          <w:lang w:val="uk-UA"/>
        </w:rPr>
        <w:t xml:space="preserve"> (</w:t>
      </w:r>
      <w:r>
        <w:rPr>
          <w:rFonts w:ascii="Times New Roman" w:hAnsi="Times New Roman"/>
          <w:bCs/>
          <w:i/>
          <w:iCs/>
          <w:sz w:val="24"/>
          <w:szCs w:val="24"/>
          <w:lang w:val="uk-UA"/>
        </w:rPr>
        <w:t>Флеш-накопичувачі</w:t>
      </w:r>
      <w:r w:rsidRPr="006D651B">
        <w:rPr>
          <w:rFonts w:ascii="Times New Roman" w:hAnsi="Times New Roman"/>
          <w:bCs/>
          <w:i/>
          <w:iCs/>
          <w:sz w:val="24"/>
          <w:szCs w:val="24"/>
          <w:lang w:val="uk-UA"/>
        </w:rPr>
        <w:t>)</w:t>
      </w:r>
      <w:r w:rsidRPr="00200FC7">
        <w:rPr>
          <w:rFonts w:ascii="Times New Roman" w:hAnsi="Times New Roman"/>
          <w:sz w:val="26"/>
          <w:szCs w:val="26"/>
          <w:lang w:val="uk-UA"/>
        </w:rPr>
        <w:t xml:space="preserve"> (далі – Товар), та підтвердж</w:t>
      </w:r>
      <w:r w:rsidRPr="00594277">
        <w:rPr>
          <w:rFonts w:ascii="Times New Roman" w:hAnsi="Times New Roman"/>
          <w:sz w:val="26"/>
          <w:szCs w:val="26"/>
          <w:lang w:val="uk-UA"/>
        </w:rPr>
        <w:t>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8517E2" w:rsidRPr="00964E51" w:rsidRDefault="008517E2" w:rsidP="00F9444F">
      <w:pPr>
        <w:spacing w:line="240" w:lineRule="auto"/>
        <w:ind w:firstLine="567"/>
        <w:jc w:val="both"/>
        <w:rPr>
          <w:rFonts w:ascii="Times New Roman" w:hAnsi="Times New Roman"/>
          <w:sz w:val="26"/>
          <w:szCs w:val="26"/>
          <w:lang w:val="uk-UA"/>
        </w:rPr>
      </w:pPr>
      <w:r>
        <w:rPr>
          <w:rFonts w:ascii="Times New Roman" w:hAnsi="Times New Roman"/>
          <w:sz w:val="26"/>
          <w:szCs w:val="26"/>
        </w:rPr>
        <w:t>Ми</w:t>
      </w:r>
      <w:r>
        <w:rPr>
          <w:rFonts w:ascii="Times New Roman" w:hAnsi="Times New Roman"/>
          <w:sz w:val="26"/>
          <w:szCs w:val="26"/>
          <w:lang w:val="uk-UA"/>
        </w:rPr>
        <w:t xml:space="preserve"> погоджуємося, що договір, який буде укладений за результатами проведеної процедури закупівлі, є публічною інформацією і буде оприлюднений </w:t>
      </w:r>
      <w:r w:rsidRPr="00964E51">
        <w:rPr>
          <w:rFonts w:ascii="Times New Roman" w:hAnsi="Times New Roman"/>
          <w:sz w:val="26"/>
          <w:szCs w:val="26"/>
          <w:lang w:val="uk-UA"/>
        </w:rPr>
        <w:t>в системі електронних закупівель ProZorro.</w:t>
      </w:r>
    </w:p>
    <w:p w:rsidR="008517E2" w:rsidRPr="00594277" w:rsidRDefault="008517E2"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8517E2" w:rsidRPr="00594277" w:rsidRDefault="008517E2"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8517E2" w:rsidRDefault="008517E2" w:rsidP="002A41C2">
      <w:pPr>
        <w:pStyle w:val="NormalWeb"/>
        <w:spacing w:before="0" w:beforeAutospacing="0" w:after="0" w:afterAutospacing="0"/>
        <w:jc w:val="center"/>
        <w:rPr>
          <w:i/>
          <w:color w:val="000000"/>
        </w:rPr>
      </w:pPr>
    </w:p>
    <w:p w:rsidR="008517E2" w:rsidRDefault="008517E2" w:rsidP="002A41C2">
      <w:pPr>
        <w:pStyle w:val="NormalWeb"/>
        <w:spacing w:before="0" w:beforeAutospacing="0" w:after="0" w:afterAutospacing="0"/>
        <w:jc w:val="center"/>
        <w:rPr>
          <w:i/>
          <w:color w:val="000000"/>
        </w:rPr>
      </w:pPr>
    </w:p>
    <w:p w:rsidR="008517E2" w:rsidRPr="00921DD4" w:rsidRDefault="008517E2"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8517E2" w:rsidRPr="00921DD4" w:rsidRDefault="008517E2"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8517E2" w:rsidRPr="00921DD4" w:rsidRDefault="008517E2"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8517E2" w:rsidRDefault="008517E2"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8517E2" w:rsidRPr="00921DD4" w:rsidRDefault="008517E2" w:rsidP="00122897">
      <w:pPr>
        <w:spacing w:after="0" w:line="200" w:lineRule="exact"/>
        <w:jc w:val="both"/>
        <w:rPr>
          <w:rFonts w:ascii="Times New Roman" w:hAnsi="Times New Roman"/>
          <w:i/>
          <w:iCs/>
          <w:color w:val="000000"/>
          <w:sz w:val="20"/>
          <w:szCs w:val="20"/>
          <w:lang w:val="uk-UA"/>
        </w:rPr>
      </w:pPr>
    </w:p>
    <w:p w:rsidR="008517E2" w:rsidRPr="001415B3" w:rsidRDefault="008517E2" w:rsidP="00121E07">
      <w:pPr>
        <w:spacing w:after="0" w:line="200" w:lineRule="exact"/>
        <w:jc w:val="both"/>
        <w:rPr>
          <w:rFonts w:ascii="Times New Roman" w:hAnsi="Times New Roman"/>
          <w:i/>
          <w:iCs/>
          <w:color w:val="000000"/>
          <w:sz w:val="20"/>
          <w:szCs w:val="20"/>
          <w:lang w:val="uk-UA"/>
        </w:rPr>
      </w:pPr>
      <w:r w:rsidRPr="00921DD4">
        <w:t xml:space="preserve">** </w:t>
      </w:r>
      <w:r w:rsidRPr="001415B3">
        <w:rPr>
          <w:rFonts w:ascii="Times New Roman" w:hAnsi="Times New Roman"/>
          <w:i/>
          <w:iCs/>
          <w:color w:val="000000"/>
          <w:sz w:val="20"/>
          <w:szCs w:val="20"/>
          <w:lang w:val="uk-UA"/>
        </w:rPr>
        <w:t>Постачальником обов'язково зазначається торгівельна марка, вимоги щодо якості та конкретні характеристики товару, що пропонується контрагентом/постачальником до поставки.</w:t>
      </w:r>
    </w:p>
    <w:p w:rsidR="008517E2" w:rsidRDefault="008517E2" w:rsidP="00CA3A6A">
      <w:pPr>
        <w:pStyle w:val="NormalWeb"/>
        <w:spacing w:before="0" w:beforeAutospacing="0" w:after="0" w:afterAutospacing="0" w:line="240" w:lineRule="exact"/>
        <w:jc w:val="right"/>
        <w:rPr>
          <w:rFonts w:ascii="Times New Roman" w:hAnsi="Times New Roman"/>
          <w:color w:val="000000"/>
        </w:rPr>
      </w:pPr>
    </w:p>
    <w:p w:rsidR="008517E2" w:rsidRPr="00921DD4" w:rsidRDefault="008517E2" w:rsidP="000854FA">
      <w:pPr>
        <w:pStyle w:val="NormalWeb"/>
        <w:pageBreakBefore/>
        <w:spacing w:before="0" w:beforeAutospacing="0" w:after="0" w:afterAutospacing="0"/>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8517E2" w:rsidRPr="00013FD9" w:rsidRDefault="008517E2" w:rsidP="006667BE">
      <w:pPr>
        <w:autoSpaceDE w:val="0"/>
        <w:autoSpaceDN w:val="0"/>
        <w:adjustRightInd w:val="0"/>
        <w:spacing w:after="0" w:line="240" w:lineRule="auto"/>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8517E2" w:rsidRPr="00013FD9" w:rsidRDefault="008517E2"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8517E2" w:rsidRDefault="008517E2"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електронних закупівель</w:t>
      </w:r>
    </w:p>
    <w:p w:rsidR="008517E2" w:rsidRPr="00685D9D" w:rsidRDefault="008517E2" w:rsidP="00685D9D">
      <w:pPr>
        <w:spacing w:after="0" w:line="240" w:lineRule="auto"/>
        <w:jc w:val="both"/>
        <w:rPr>
          <w:rFonts w:ascii="Times New Roman" w:hAnsi="Times New Roman"/>
          <w:bCs/>
          <w:i/>
          <w:iCs/>
          <w:sz w:val="24"/>
          <w:szCs w:val="24"/>
          <w:lang w:val="uk-UA"/>
        </w:rPr>
      </w:pPr>
      <w:r w:rsidRPr="000128E7">
        <w:rPr>
          <w:rFonts w:ascii="Times New Roman" w:hAnsi="Times New Roman"/>
          <w:i/>
          <w:sz w:val="24"/>
          <w:szCs w:val="24"/>
          <w:lang w:val="uk-UA"/>
        </w:rPr>
        <w:t xml:space="preserve">З переможцем планується укладення договору стосовно постачання </w:t>
      </w:r>
      <w:r w:rsidRPr="001B1471">
        <w:rPr>
          <w:rFonts w:ascii="Times New Roman" w:hAnsi="Times New Roman"/>
          <w:sz w:val="26"/>
          <w:szCs w:val="26"/>
          <w:lang w:val="uk-UA"/>
        </w:rPr>
        <w:t>"</w:t>
      </w:r>
      <w:r>
        <w:rPr>
          <w:rFonts w:ascii="Times New Roman" w:hAnsi="Times New Roman"/>
          <w:bCs/>
          <w:i/>
          <w:iCs/>
          <w:sz w:val="24"/>
          <w:szCs w:val="24"/>
          <w:lang w:val="uk-UA"/>
        </w:rPr>
        <w:t>Носії інформації  магнітні й оптичні"</w:t>
      </w:r>
      <w:r w:rsidRPr="006D651B">
        <w:rPr>
          <w:rFonts w:ascii="Times New Roman" w:hAnsi="Times New Roman"/>
          <w:bCs/>
          <w:i/>
          <w:iCs/>
          <w:sz w:val="24"/>
          <w:szCs w:val="24"/>
          <w:lang w:val="uk-UA"/>
        </w:rPr>
        <w:t xml:space="preserve"> (</w:t>
      </w:r>
      <w:r>
        <w:rPr>
          <w:rFonts w:ascii="Times New Roman" w:hAnsi="Times New Roman"/>
          <w:bCs/>
          <w:i/>
          <w:iCs/>
          <w:sz w:val="24"/>
          <w:szCs w:val="24"/>
          <w:lang w:val="uk-UA"/>
        </w:rPr>
        <w:t>Флеш-накопичувачі</w:t>
      </w:r>
      <w:r w:rsidRPr="006D651B">
        <w:rPr>
          <w:rFonts w:ascii="Times New Roman" w:hAnsi="Times New Roman"/>
          <w:bCs/>
          <w:i/>
          <w:iCs/>
          <w:sz w:val="24"/>
          <w:szCs w:val="24"/>
          <w:lang w:val="uk-UA"/>
        </w:rPr>
        <w:t>)</w:t>
      </w:r>
      <w:r>
        <w:rPr>
          <w:rFonts w:ascii="Times New Roman" w:hAnsi="Times New Roman"/>
          <w:bCs/>
          <w:i/>
          <w:iCs/>
          <w:sz w:val="24"/>
          <w:szCs w:val="24"/>
          <w:lang w:val="uk-UA"/>
        </w:rPr>
        <w:t xml:space="preserve"> </w:t>
      </w:r>
      <w:r w:rsidRPr="000128E7">
        <w:rPr>
          <w:rFonts w:ascii="Times New Roman" w:hAnsi="Times New Roman"/>
          <w:bCs/>
          <w:i/>
          <w:sz w:val="24"/>
          <w:szCs w:val="24"/>
          <w:lang w:val="uk-UA"/>
        </w:rPr>
        <w:t>згідно з цим проектом:</w:t>
      </w:r>
    </w:p>
    <w:p w:rsidR="008517E2" w:rsidRPr="00E45F85" w:rsidRDefault="008517E2" w:rsidP="006667BE">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8517E2" w:rsidRPr="00FB00CD" w:rsidRDefault="008517E2" w:rsidP="00CA3A6A">
      <w:pPr>
        <w:pStyle w:val="Footer"/>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Постачальник – Учасник переможець</w:t>
      </w:r>
    </w:p>
    <w:p w:rsidR="008517E2" w:rsidRPr="00FB00CD" w:rsidRDefault="008517E2" w:rsidP="00CA3A6A">
      <w:pPr>
        <w:pStyle w:val="Footer"/>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Покупець – Державне підприємство "Енергоринок".</w:t>
      </w:r>
    </w:p>
    <w:p w:rsidR="008517E2" w:rsidRPr="00FB00CD" w:rsidRDefault="008517E2" w:rsidP="00CA3A6A">
      <w:pPr>
        <w:pStyle w:val="Footer"/>
        <w:tabs>
          <w:tab w:val="left" w:pos="-4860"/>
        </w:tabs>
        <w:ind w:right="-1" w:firstLine="284"/>
        <w:jc w:val="both"/>
        <w:rPr>
          <w:rFonts w:ascii="Times New Roman" w:hAnsi="Times New Roman"/>
          <w:i/>
          <w:iCs/>
          <w:sz w:val="24"/>
          <w:szCs w:val="24"/>
          <w:lang w:val="uk-UA"/>
        </w:rPr>
      </w:pPr>
      <w:r w:rsidRPr="00FB00CD">
        <w:rPr>
          <w:rFonts w:ascii="Times New Roman" w:hAnsi="Times New Roman"/>
          <w:sz w:val="24"/>
          <w:szCs w:val="24"/>
          <w:lang w:val="uk-UA"/>
        </w:rPr>
        <w:t xml:space="preserve">В подальшому іменуються </w:t>
      </w:r>
      <w:r w:rsidRPr="00FB00CD">
        <w:rPr>
          <w:rFonts w:ascii="Times New Roman" w:hAnsi="Times New Roman"/>
          <w:i/>
          <w:iCs/>
          <w:sz w:val="24"/>
          <w:szCs w:val="24"/>
          <w:lang w:val="uk-UA"/>
        </w:rPr>
        <w:t>“Сторони”</w:t>
      </w:r>
      <w:r w:rsidRPr="00FB00CD">
        <w:rPr>
          <w:rFonts w:ascii="Times New Roman" w:hAnsi="Times New Roman"/>
          <w:sz w:val="24"/>
          <w:szCs w:val="24"/>
          <w:lang w:val="uk-UA"/>
        </w:rPr>
        <w:t xml:space="preserve">, а кожна окремо </w:t>
      </w:r>
      <w:r w:rsidRPr="00FB00CD">
        <w:rPr>
          <w:rFonts w:ascii="Times New Roman" w:hAnsi="Times New Roman"/>
          <w:i/>
          <w:iCs/>
          <w:sz w:val="24"/>
          <w:szCs w:val="24"/>
          <w:lang w:val="uk-UA"/>
        </w:rPr>
        <w:t>“Сторона”.</w:t>
      </w:r>
    </w:p>
    <w:p w:rsidR="008517E2" w:rsidRPr="004A54F1" w:rsidRDefault="008517E2" w:rsidP="004A54F1">
      <w:pPr>
        <w:spacing w:after="0" w:line="240" w:lineRule="auto"/>
        <w:ind w:right="-181" w:firstLine="284"/>
        <w:jc w:val="center"/>
        <w:rPr>
          <w:rFonts w:ascii="Times New Roman" w:hAnsi="Times New Roman"/>
          <w:b/>
          <w:bCs/>
          <w:sz w:val="24"/>
          <w:szCs w:val="24"/>
          <w:lang w:val="uk-UA"/>
        </w:rPr>
      </w:pPr>
      <w:r>
        <w:rPr>
          <w:rFonts w:ascii="Times New Roman" w:hAnsi="Times New Roman"/>
          <w:b/>
          <w:bCs/>
          <w:sz w:val="24"/>
          <w:szCs w:val="24"/>
          <w:lang w:val="uk-UA"/>
        </w:rPr>
        <w:t xml:space="preserve">1. </w:t>
      </w:r>
      <w:r w:rsidRPr="004A54F1">
        <w:rPr>
          <w:rFonts w:ascii="Times New Roman" w:hAnsi="Times New Roman"/>
          <w:b/>
          <w:bCs/>
          <w:sz w:val="24"/>
          <w:szCs w:val="24"/>
          <w:lang w:val="uk-UA"/>
        </w:rPr>
        <w:t>ПРЕДМЕТ ДОГОВОРУ</w:t>
      </w:r>
    </w:p>
    <w:p w:rsidR="008517E2" w:rsidRPr="00685D9D" w:rsidRDefault="008517E2" w:rsidP="00685D9D">
      <w:pPr>
        <w:spacing w:after="0" w:line="240" w:lineRule="auto"/>
        <w:jc w:val="both"/>
        <w:rPr>
          <w:rFonts w:ascii="Times New Roman" w:hAnsi="Times New Roman"/>
          <w:sz w:val="24"/>
          <w:szCs w:val="24"/>
          <w:lang w:val="uk-UA"/>
        </w:rPr>
      </w:pPr>
      <w:r>
        <w:rPr>
          <w:lang w:val="uk-UA"/>
        </w:rPr>
        <w:t xml:space="preserve">         </w:t>
      </w:r>
      <w:r w:rsidRPr="00685D9D">
        <w:rPr>
          <w:rFonts w:ascii="Times New Roman" w:hAnsi="Times New Roman"/>
          <w:sz w:val="24"/>
          <w:szCs w:val="24"/>
          <w:lang w:val="uk-UA"/>
        </w:rPr>
        <w:t xml:space="preserve">1.1. В порядку та на умовах цього Договору Постачальник зобов’язується поставити і передати у власність Покупцеві </w:t>
      </w:r>
      <w:r w:rsidRPr="00131F14">
        <w:rPr>
          <w:rFonts w:ascii="Times New Roman" w:hAnsi="Times New Roman"/>
          <w:b/>
          <w:i/>
          <w:sz w:val="24"/>
          <w:szCs w:val="24"/>
          <w:lang w:val="uk-UA"/>
        </w:rPr>
        <w:t>Носії інформації  магнітні й оптичні (Флеш-накопичувачі)</w:t>
      </w:r>
      <w:r w:rsidRPr="00685D9D">
        <w:rPr>
          <w:rFonts w:ascii="Times New Roman" w:hAnsi="Times New Roman"/>
          <w:sz w:val="24"/>
          <w:szCs w:val="24"/>
          <w:lang w:val="uk-UA"/>
        </w:rPr>
        <w:t xml:space="preserve"> (далі – Товар) належної якості, а Покупець зобов’язується прийняти та оплатити в передбачені Договором терміни його повну вартість.</w:t>
      </w:r>
    </w:p>
    <w:p w:rsidR="008517E2" w:rsidRDefault="008517E2" w:rsidP="001F7923">
      <w:pPr>
        <w:pStyle w:val="Heading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1.2. </w:t>
      </w:r>
      <w:r w:rsidRPr="004A54F1">
        <w:rPr>
          <w:b w:val="0"/>
          <w:bCs w:val="0"/>
          <w:sz w:val="24"/>
          <w:szCs w:val="24"/>
          <w:lang w:val="uk-UA"/>
        </w:rPr>
        <w:t>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8517E2" w:rsidRDefault="008517E2" w:rsidP="007B5F9C">
      <w:pPr>
        <w:pStyle w:val="Heading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1.3. </w:t>
      </w:r>
      <w:r w:rsidRPr="004A54F1">
        <w:rPr>
          <w:b w:val="0"/>
          <w:bCs w:val="0"/>
          <w:sz w:val="24"/>
          <w:szCs w:val="24"/>
          <w:lang w:val="uk-UA"/>
        </w:rPr>
        <w:t>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8517E2" w:rsidRDefault="008517E2" w:rsidP="007B5F9C">
      <w:pPr>
        <w:tabs>
          <w:tab w:val="left" w:pos="1134"/>
        </w:tabs>
        <w:spacing w:after="0" w:line="240" w:lineRule="auto"/>
        <w:ind w:firstLine="540"/>
        <w:jc w:val="both"/>
        <w:rPr>
          <w:rFonts w:ascii="Times New Roman" w:hAnsi="Times New Roman"/>
          <w:sz w:val="24"/>
          <w:szCs w:val="24"/>
          <w:lang w:val="uk-UA"/>
        </w:rPr>
      </w:pPr>
      <w:r w:rsidRPr="003B41CB">
        <w:rPr>
          <w:rFonts w:ascii="Times New Roman" w:hAnsi="Times New Roman"/>
          <w:sz w:val="24"/>
          <w:szCs w:val="24"/>
          <w:lang w:val="uk-UA"/>
        </w:rPr>
        <w:t>1.4. Товар, що поставляється згідно з цим Договором має бути ідентифікованим.</w:t>
      </w:r>
    </w:p>
    <w:p w:rsidR="008517E2" w:rsidRDefault="008517E2" w:rsidP="007B5F9C">
      <w:pPr>
        <w:tabs>
          <w:tab w:val="left" w:pos="0"/>
        </w:tabs>
        <w:spacing w:after="0" w:line="240" w:lineRule="auto"/>
        <w:ind w:firstLine="540"/>
        <w:jc w:val="both"/>
        <w:rPr>
          <w:rFonts w:ascii="Times New Roman" w:hAnsi="Times New Roman"/>
          <w:sz w:val="24"/>
          <w:szCs w:val="24"/>
          <w:lang w:val="uk-UA"/>
        </w:rPr>
      </w:pPr>
      <w:r>
        <w:rPr>
          <w:rFonts w:ascii="Times New Roman" w:hAnsi="Times New Roman"/>
          <w:sz w:val="24"/>
          <w:szCs w:val="24"/>
          <w:lang w:val="uk-UA"/>
        </w:rPr>
        <w:t>1.5. Обсяги закупівлі Товару можуть бути зменшені залежно від реального фінансування видатків.</w:t>
      </w:r>
    </w:p>
    <w:p w:rsidR="008517E2" w:rsidRDefault="008517E2" w:rsidP="006667BE">
      <w:pPr>
        <w:spacing w:after="0" w:line="240" w:lineRule="auto"/>
        <w:ind w:right="-181" w:firstLine="284"/>
        <w:jc w:val="center"/>
        <w:rPr>
          <w:rFonts w:ascii="Times New Roman" w:hAnsi="Times New Roman"/>
          <w:b/>
          <w:bCs/>
          <w:sz w:val="24"/>
          <w:szCs w:val="24"/>
          <w:lang w:val="uk-UA"/>
        </w:rPr>
      </w:pPr>
      <w:r w:rsidRPr="00932EC9">
        <w:rPr>
          <w:rFonts w:ascii="Times New Roman" w:hAnsi="Times New Roman"/>
          <w:b/>
          <w:sz w:val="24"/>
          <w:szCs w:val="24"/>
          <w:lang w:val="uk-UA"/>
        </w:rPr>
        <w:t>2.</w:t>
      </w:r>
      <w:r w:rsidRPr="00932EC9">
        <w:rPr>
          <w:rFonts w:ascii="Times New Roman" w:hAnsi="Times New Roman"/>
          <w:b/>
          <w:sz w:val="24"/>
          <w:szCs w:val="24"/>
        </w:rPr>
        <w:t xml:space="preserve"> </w:t>
      </w:r>
      <w:r w:rsidRPr="00932EC9">
        <w:rPr>
          <w:rFonts w:ascii="Times New Roman" w:hAnsi="Times New Roman"/>
          <w:b/>
          <w:bCs/>
          <w:sz w:val="24"/>
          <w:szCs w:val="24"/>
          <w:lang w:val="uk-UA"/>
        </w:rPr>
        <w:t>ЦІНА ДОГОВОРУ ТА ПОРЯДОК ЗДІЙСНЕННЯ ОПЛАТИ</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2.2. Загальна ціна Договору з ПДВ складає ___________ грн. (_________________ _________________________________).</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2.4.  Валютою платежів є національна грошова одиниця України – гривня.</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6667BE">
        <w:rPr>
          <w:rFonts w:ascii="Times New Roman" w:hAnsi="Times New Roman"/>
          <w:sz w:val="24"/>
          <w:szCs w:val="24"/>
          <w:lang w:val="uk-UA"/>
        </w:rPr>
        <w:tab/>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2.7. Видаткова накладна підписується Покупцем після постачання Товару на адресу, визначену в пункті 3.2. цього та перевірки  Товару в порядку, передбаченому цим Договором, в разі відсутності зауважень до технічних характеристик, якості та кількості Товару.</w:t>
      </w:r>
      <w:r w:rsidRPr="006667BE">
        <w:rPr>
          <w:rFonts w:ascii="Times New Roman" w:hAnsi="Times New Roman"/>
          <w:sz w:val="24"/>
          <w:szCs w:val="24"/>
          <w:lang w:val="uk-UA"/>
        </w:rPr>
        <w:tab/>
      </w:r>
    </w:p>
    <w:p w:rsidR="008517E2" w:rsidRPr="006667BE"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8517E2" w:rsidRDefault="008517E2"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8517E2" w:rsidRPr="004A54F1" w:rsidRDefault="008517E2" w:rsidP="00932EC9">
      <w:pPr>
        <w:pStyle w:val="Heading4"/>
        <w:keepNext w:val="0"/>
        <w:widowControl w:val="0"/>
        <w:numPr>
          <w:ilvl w:val="0"/>
          <w:numId w:val="4"/>
        </w:numPr>
        <w:tabs>
          <w:tab w:val="clear" w:pos="1069"/>
          <w:tab w:val="num" w:pos="709"/>
        </w:tabs>
        <w:spacing w:before="0" w:after="0" w:line="240" w:lineRule="auto"/>
        <w:jc w:val="center"/>
        <w:rPr>
          <w:sz w:val="24"/>
          <w:szCs w:val="24"/>
          <w:lang w:val="uk-UA"/>
        </w:rPr>
      </w:pPr>
      <w:r w:rsidRPr="004A54F1">
        <w:rPr>
          <w:sz w:val="24"/>
          <w:szCs w:val="24"/>
          <w:lang w:val="uk-UA"/>
        </w:rPr>
        <w:t>СТРОКИ ТА УМОВИ ПОСТАВКИ ТОВАРУ</w:t>
      </w:r>
    </w:p>
    <w:p w:rsidR="008517E2" w:rsidRPr="004A54F1"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3.1. Приймання Товару по кількості і якості проводиться уповноваженими представниками Покупця.</w:t>
      </w:r>
    </w:p>
    <w:p w:rsidR="008517E2" w:rsidRPr="004A54F1"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3.2. Постачальник здійснює поставку Товару за адресою: м. Київ, вул. Симона </w:t>
      </w:r>
      <w:r w:rsidRPr="003B41CB">
        <w:rPr>
          <w:b w:val="0"/>
          <w:bCs w:val="0"/>
          <w:sz w:val="24"/>
          <w:szCs w:val="24"/>
          <w:lang w:val="uk-UA"/>
        </w:rPr>
        <w:t>Петлюри, 27, каб. 900. У разі зміни місця поставки Покупець повинен повідомити про це</w:t>
      </w:r>
      <w:r w:rsidRPr="004A54F1">
        <w:rPr>
          <w:b w:val="0"/>
          <w:bCs w:val="0"/>
          <w:sz w:val="24"/>
          <w:szCs w:val="24"/>
          <w:lang w:val="uk-UA"/>
        </w:rPr>
        <w:t xml:space="preserve"> Постачальника письмовою заявою.</w:t>
      </w:r>
      <w:r>
        <w:rPr>
          <w:b w:val="0"/>
          <w:bCs w:val="0"/>
          <w:sz w:val="24"/>
          <w:szCs w:val="24"/>
          <w:lang w:val="uk-UA"/>
        </w:rPr>
        <w:t xml:space="preserve"> </w:t>
      </w:r>
    </w:p>
    <w:p w:rsidR="008517E2" w:rsidRPr="004A54F1" w:rsidRDefault="008517E2"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3.3. Постачальник  зобов’язаний здійснити поставку Товару протягом </w:t>
      </w:r>
      <w:r>
        <w:rPr>
          <w:b w:val="0"/>
          <w:bCs w:val="0"/>
          <w:sz w:val="24"/>
          <w:szCs w:val="24"/>
          <w:lang w:val="uk-UA"/>
        </w:rPr>
        <w:t>10</w:t>
      </w:r>
      <w:r w:rsidRPr="004A54F1">
        <w:rPr>
          <w:b w:val="0"/>
          <w:bCs w:val="0"/>
          <w:sz w:val="24"/>
          <w:szCs w:val="24"/>
          <w:lang w:val="uk-UA"/>
        </w:rPr>
        <w:t xml:space="preserve"> (</w:t>
      </w:r>
      <w:r>
        <w:rPr>
          <w:b w:val="0"/>
          <w:bCs w:val="0"/>
          <w:sz w:val="24"/>
          <w:szCs w:val="24"/>
          <w:lang w:val="uk-UA"/>
        </w:rPr>
        <w:t>дес</w:t>
      </w:r>
      <w:r w:rsidRPr="004A54F1">
        <w:rPr>
          <w:b w:val="0"/>
          <w:bCs w:val="0"/>
          <w:sz w:val="24"/>
          <w:szCs w:val="24"/>
          <w:lang w:val="uk-UA"/>
        </w:rPr>
        <w:t>яти) робочих днів з дня підписання цього Договору.</w:t>
      </w:r>
    </w:p>
    <w:p w:rsidR="008517E2" w:rsidRPr="004A54F1" w:rsidRDefault="008517E2"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8517E2" w:rsidRPr="003B41CB" w:rsidRDefault="008517E2"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8517E2" w:rsidRPr="004A54F1" w:rsidRDefault="008517E2"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3.6. При  виявлені  недоліків у Товарі Покупець не підписує видаткову накладну, з</w:t>
      </w:r>
      <w:r w:rsidRPr="004A54F1">
        <w:rPr>
          <w:b w:val="0"/>
          <w:bCs w:val="0"/>
          <w:sz w:val="24"/>
          <w:szCs w:val="24"/>
          <w:lang w:val="uk-UA"/>
        </w:rPr>
        <w:t xml:space="preserve"> наданням письмової мотивованої відмови від її підписання протягом 3 (трьох) робочих днів з </w:t>
      </w:r>
      <w:r w:rsidRPr="00F131EC">
        <w:rPr>
          <w:b w:val="0"/>
          <w:bCs w:val="0"/>
          <w:sz w:val="24"/>
          <w:szCs w:val="24"/>
          <w:lang w:val="uk-UA"/>
        </w:rPr>
        <w:t>дня поставки Товару</w:t>
      </w:r>
      <w:r w:rsidRPr="004A54F1">
        <w:rPr>
          <w:b w:val="0"/>
          <w:bCs w:val="0"/>
          <w:sz w:val="24"/>
          <w:szCs w:val="24"/>
          <w:lang w:val="uk-UA"/>
        </w:rPr>
        <w:t>.</w:t>
      </w:r>
    </w:p>
    <w:p w:rsidR="008517E2" w:rsidRDefault="008517E2" w:rsidP="00D81414">
      <w:pPr>
        <w:pStyle w:val="Heading4"/>
        <w:tabs>
          <w:tab w:val="left" w:pos="1080"/>
          <w:tab w:val="left" w:pos="1260"/>
          <w:tab w:val="left" w:pos="1440"/>
        </w:tabs>
        <w:spacing w:before="0" w:after="0" w:line="240" w:lineRule="auto"/>
        <w:ind w:firstLine="540"/>
        <w:jc w:val="both"/>
        <w:rPr>
          <w:b w:val="0"/>
          <w:bCs w:val="0"/>
          <w:sz w:val="24"/>
          <w:szCs w:val="24"/>
          <w:lang w:val="uk-UA"/>
        </w:rPr>
      </w:pPr>
      <w:r w:rsidRPr="00D81414">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8517E2" w:rsidRPr="00200FC7" w:rsidRDefault="008517E2" w:rsidP="00200FC7">
      <w:pPr>
        <w:shd w:val="clear" w:color="auto" w:fill="FFFFFF"/>
        <w:spacing w:after="0" w:line="240" w:lineRule="auto"/>
        <w:ind w:right="22" w:firstLine="567"/>
        <w:jc w:val="both"/>
        <w:rPr>
          <w:rFonts w:ascii="Times New Roman" w:hAnsi="Times New Roman"/>
          <w:sz w:val="24"/>
          <w:szCs w:val="24"/>
          <w:lang w:val="uk-UA"/>
        </w:rPr>
      </w:pPr>
      <w:r w:rsidRPr="00200FC7">
        <w:rPr>
          <w:rFonts w:ascii="Times New Roman" w:hAnsi="Times New Roman"/>
          <w:sz w:val="24"/>
          <w:szCs w:val="24"/>
          <w:lang w:val="uk-UA"/>
        </w:rPr>
        <w:t>3.8. Часткова поставка Товару не допускається.</w:t>
      </w:r>
    </w:p>
    <w:p w:rsidR="008517E2" w:rsidRDefault="008517E2" w:rsidP="00200FC7">
      <w:pPr>
        <w:pStyle w:val="Heading4"/>
        <w:keepNext w:val="0"/>
        <w:spacing w:before="0" w:after="0" w:line="240" w:lineRule="auto"/>
        <w:ind w:left="709"/>
        <w:jc w:val="center"/>
        <w:rPr>
          <w:sz w:val="24"/>
          <w:szCs w:val="24"/>
          <w:lang w:val="uk-UA"/>
        </w:rPr>
      </w:pPr>
      <w:r w:rsidRPr="004A54F1">
        <w:rPr>
          <w:sz w:val="24"/>
          <w:szCs w:val="24"/>
          <w:lang w:val="uk-UA"/>
        </w:rPr>
        <w:t>4. ПРАВА ТА ОБОВ’ЯЗКИ СТОРІН</w:t>
      </w:r>
    </w:p>
    <w:p w:rsidR="008517E2" w:rsidRDefault="008517E2" w:rsidP="00E66A9D">
      <w:pPr>
        <w:pStyle w:val="Heading4"/>
        <w:keepNext w:val="0"/>
        <w:spacing w:before="0" w:after="0" w:line="240" w:lineRule="auto"/>
        <w:ind w:firstLine="567"/>
        <w:jc w:val="both"/>
        <w:rPr>
          <w:sz w:val="24"/>
          <w:szCs w:val="24"/>
          <w:lang w:val="uk-UA"/>
        </w:rPr>
      </w:pPr>
      <w:r w:rsidRPr="004A54F1">
        <w:rPr>
          <w:b w:val="0"/>
          <w:bCs w:val="0"/>
          <w:sz w:val="24"/>
          <w:szCs w:val="24"/>
          <w:lang w:val="uk-UA"/>
        </w:rPr>
        <w:t>4.1. Постачальник має право:</w:t>
      </w:r>
    </w:p>
    <w:p w:rsidR="008517E2" w:rsidRDefault="008517E2" w:rsidP="00E66A9D">
      <w:pPr>
        <w:pStyle w:val="Heading4"/>
        <w:keepNext w:val="0"/>
        <w:spacing w:before="0" w:after="0" w:line="240" w:lineRule="auto"/>
        <w:ind w:firstLine="567"/>
        <w:jc w:val="both"/>
        <w:rPr>
          <w:sz w:val="24"/>
          <w:szCs w:val="24"/>
          <w:lang w:val="uk-UA"/>
        </w:rPr>
      </w:pPr>
      <w:r w:rsidRPr="004A54F1">
        <w:rPr>
          <w:b w:val="0"/>
          <w:bCs w:val="0"/>
          <w:sz w:val="24"/>
          <w:szCs w:val="24"/>
          <w:lang w:val="uk-UA"/>
        </w:rPr>
        <w:t xml:space="preserve">4.1.1. Отримати оплату за Товар у розмірі та у строки передбачені цим Договором. </w:t>
      </w:r>
    </w:p>
    <w:p w:rsidR="008517E2" w:rsidRDefault="008517E2"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8517E2" w:rsidRPr="00B61371" w:rsidRDefault="008517E2"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4.2. Постачальник зобов’язаний:</w:t>
      </w:r>
    </w:p>
    <w:p w:rsidR="008517E2" w:rsidRDefault="008517E2"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4.2.1.</w:t>
      </w:r>
      <w:r w:rsidRPr="00B61371">
        <w:rPr>
          <w:b w:val="0"/>
          <w:bCs w:val="0"/>
          <w:sz w:val="24"/>
          <w:szCs w:val="24"/>
          <w:lang w:val="uk-UA"/>
        </w:rPr>
        <w:t xml:space="preserve"> </w:t>
      </w:r>
      <w:r w:rsidRPr="004A54F1">
        <w:rPr>
          <w:b w:val="0"/>
          <w:bCs w:val="0"/>
          <w:sz w:val="24"/>
          <w:szCs w:val="24"/>
          <w:lang w:val="uk-UA"/>
        </w:rPr>
        <w:t>Поставити  Товар Покупцю на умовах цього Договору;</w:t>
      </w:r>
    </w:p>
    <w:p w:rsidR="008517E2" w:rsidRPr="00B61371" w:rsidRDefault="008517E2" w:rsidP="00E66A9D">
      <w:pPr>
        <w:pStyle w:val="Heading4"/>
        <w:keepNext w:val="0"/>
        <w:spacing w:before="0" w:after="0" w:line="240" w:lineRule="auto"/>
        <w:ind w:firstLine="567"/>
        <w:jc w:val="both"/>
        <w:rPr>
          <w:b w:val="0"/>
          <w:bCs w:val="0"/>
          <w:sz w:val="24"/>
          <w:szCs w:val="24"/>
          <w:lang w:val="uk-UA"/>
        </w:rPr>
      </w:pPr>
      <w:r w:rsidRPr="00B61371">
        <w:rPr>
          <w:b w:val="0"/>
          <w:bCs w:val="0"/>
          <w:sz w:val="24"/>
          <w:szCs w:val="24"/>
          <w:lang w:val="uk-UA"/>
        </w:rPr>
        <w:t>4.2.2. Замінити Товар, у якому виявлено недоліки згідно п. 3.7 цього Договору;</w:t>
      </w:r>
    </w:p>
    <w:p w:rsidR="008517E2" w:rsidRDefault="008517E2" w:rsidP="00E66A9D">
      <w:pPr>
        <w:pStyle w:val="Heading4"/>
        <w:keepNext w:val="0"/>
        <w:spacing w:before="0" w:after="0" w:line="240" w:lineRule="auto"/>
        <w:ind w:firstLine="567"/>
        <w:jc w:val="both"/>
        <w:rPr>
          <w:b w:val="0"/>
          <w:bCs w:val="0"/>
          <w:sz w:val="24"/>
          <w:szCs w:val="24"/>
          <w:lang w:val="uk-UA"/>
        </w:rPr>
      </w:pPr>
      <w:r w:rsidRPr="00B6137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8517E2" w:rsidRDefault="008517E2" w:rsidP="00E66A9D">
      <w:pPr>
        <w:pStyle w:val="Heading4"/>
        <w:keepNext w:val="0"/>
        <w:spacing w:before="0" w:after="0" w:line="240" w:lineRule="auto"/>
        <w:ind w:firstLine="567"/>
        <w:jc w:val="both"/>
        <w:rPr>
          <w:b w:val="0"/>
          <w:bCs w:val="0"/>
          <w:sz w:val="24"/>
          <w:szCs w:val="24"/>
          <w:lang w:val="uk-UA"/>
        </w:rPr>
      </w:pPr>
      <w:r w:rsidRPr="003B41CB">
        <w:rPr>
          <w:b w:val="0"/>
          <w:bCs w:val="0"/>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w:t>
      </w:r>
      <w:r w:rsidRPr="004A54F1">
        <w:rPr>
          <w:b w:val="0"/>
          <w:bCs w:val="0"/>
          <w:sz w:val="24"/>
          <w:szCs w:val="24"/>
          <w:lang w:val="uk-UA"/>
        </w:rPr>
        <w:t xml:space="preserve"> </w:t>
      </w:r>
    </w:p>
    <w:p w:rsidR="008517E2" w:rsidRDefault="008517E2"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4.3. Покупець має право:</w:t>
      </w:r>
    </w:p>
    <w:p w:rsidR="008517E2" w:rsidRDefault="008517E2"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4.3.1. Вимагати від Постачальника поставку Товару в порядку, передбаченому цим Договором.</w:t>
      </w:r>
    </w:p>
    <w:p w:rsidR="008517E2" w:rsidRDefault="008517E2"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4.4. Покупець зобов’язаний:</w:t>
      </w:r>
    </w:p>
    <w:p w:rsidR="008517E2" w:rsidRDefault="008517E2"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4.4.1. Оплатити Товар Постачальнику відповідно до цього Договору;</w:t>
      </w:r>
    </w:p>
    <w:p w:rsidR="008517E2" w:rsidRDefault="008517E2"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 xml:space="preserve">4.4.2. Прийняти замовлений Товар у місці та у строки, що відповідають умовам цього Договору; </w:t>
      </w:r>
    </w:p>
    <w:p w:rsidR="008517E2" w:rsidRDefault="008517E2"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4.4.3. Нести всі витрати й ризики випадковог</w:t>
      </w:r>
      <w:r>
        <w:rPr>
          <w:b w:val="0"/>
          <w:bCs w:val="0"/>
          <w:sz w:val="24"/>
          <w:szCs w:val="24"/>
          <w:lang w:val="uk-UA"/>
        </w:rPr>
        <w:t xml:space="preserve">о знищення та випадкового </w:t>
      </w:r>
      <w:r w:rsidRPr="004A54F1">
        <w:rPr>
          <w:b w:val="0"/>
          <w:bCs w:val="0"/>
          <w:sz w:val="24"/>
          <w:szCs w:val="24"/>
          <w:lang w:val="uk-UA"/>
        </w:rPr>
        <w:t>пошкодження  поставленого Товару після  переходу права власності на нього;</w:t>
      </w:r>
    </w:p>
    <w:p w:rsidR="008517E2" w:rsidRPr="0057499E" w:rsidRDefault="008517E2" w:rsidP="00E66A9D">
      <w:pPr>
        <w:pStyle w:val="Heading4"/>
        <w:keepNext w:val="0"/>
        <w:widowControl w:val="0"/>
        <w:spacing w:before="0" w:after="0" w:line="240" w:lineRule="auto"/>
        <w:ind w:firstLine="567"/>
        <w:jc w:val="both"/>
        <w:rPr>
          <w:b w:val="0"/>
          <w:bCs w:val="0"/>
          <w:sz w:val="24"/>
          <w:szCs w:val="24"/>
        </w:rPr>
      </w:pPr>
      <w:r w:rsidRPr="004A54F1">
        <w:rPr>
          <w:b w:val="0"/>
          <w:bCs w:val="0"/>
          <w:sz w:val="24"/>
          <w:szCs w:val="24"/>
          <w:lang w:val="uk-UA"/>
        </w:rPr>
        <w:t xml:space="preserve">4.4.4. Здійснити перевірку якості та кількості Товару, що є предметом даного Договору; </w:t>
      </w:r>
    </w:p>
    <w:p w:rsidR="008517E2" w:rsidRPr="004A54F1" w:rsidRDefault="008517E2" w:rsidP="00E66A9D">
      <w:pPr>
        <w:pStyle w:val="Heading4"/>
        <w:keepNext w:val="0"/>
        <w:widowControl w:val="0"/>
        <w:spacing w:before="0" w:after="0" w:line="240" w:lineRule="auto"/>
        <w:ind w:firstLine="567"/>
        <w:jc w:val="both"/>
        <w:rPr>
          <w:b w:val="0"/>
          <w:bCs w:val="0"/>
          <w:sz w:val="24"/>
          <w:szCs w:val="24"/>
          <w:lang w:val="uk-UA"/>
        </w:rPr>
      </w:pPr>
      <w:r w:rsidRPr="003B41CB">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w:t>
      </w:r>
      <w:r w:rsidRPr="004A54F1">
        <w:rPr>
          <w:b w:val="0"/>
          <w:bCs w:val="0"/>
          <w:sz w:val="24"/>
          <w:szCs w:val="24"/>
          <w:lang w:val="uk-UA"/>
        </w:rPr>
        <w:t xml:space="preserve"> Специфікації № 2, що є Додатком № 2 до цього Договору</w:t>
      </w:r>
      <w:r>
        <w:rPr>
          <w:b w:val="0"/>
          <w:bCs w:val="0"/>
          <w:sz w:val="24"/>
          <w:szCs w:val="24"/>
          <w:lang w:val="uk-UA"/>
        </w:rPr>
        <w:t>,</w:t>
      </w:r>
      <w:r w:rsidRPr="004A54F1">
        <w:rPr>
          <w:b w:val="0"/>
          <w:bCs w:val="0"/>
          <w:sz w:val="24"/>
          <w:szCs w:val="24"/>
          <w:lang w:val="uk-UA"/>
        </w:rPr>
        <w:t xml:space="preserve"> </w:t>
      </w:r>
      <w:r>
        <w:rPr>
          <w:b w:val="0"/>
          <w:bCs w:val="0"/>
          <w:sz w:val="24"/>
          <w:szCs w:val="24"/>
          <w:lang w:val="uk-UA"/>
        </w:rPr>
        <w:t xml:space="preserve">та </w:t>
      </w:r>
      <w:r w:rsidRPr="004A54F1">
        <w:rPr>
          <w:b w:val="0"/>
          <w:bCs w:val="0"/>
          <w:sz w:val="24"/>
          <w:szCs w:val="24"/>
          <w:lang w:val="uk-UA"/>
        </w:rPr>
        <w:t>не має недоліків.</w:t>
      </w:r>
    </w:p>
    <w:p w:rsidR="008517E2" w:rsidRPr="004A54F1" w:rsidRDefault="008517E2" w:rsidP="00AE4CEF">
      <w:pPr>
        <w:pStyle w:val="Heading4"/>
        <w:keepNext w:val="0"/>
        <w:widowControl w:val="0"/>
        <w:tabs>
          <w:tab w:val="num" w:pos="180"/>
        </w:tabs>
        <w:spacing w:before="0" w:after="0" w:line="240" w:lineRule="auto"/>
        <w:ind w:firstLine="709"/>
        <w:jc w:val="center"/>
        <w:rPr>
          <w:sz w:val="24"/>
          <w:szCs w:val="24"/>
          <w:lang w:val="uk-UA"/>
        </w:rPr>
      </w:pPr>
      <w:r w:rsidRPr="004A54F1">
        <w:rPr>
          <w:sz w:val="24"/>
          <w:szCs w:val="24"/>
          <w:lang w:val="uk-UA"/>
        </w:rPr>
        <w:t>5.ВІДПОВІДАЛЬНІСТЬ СТОРІН</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8517E2"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Pr>
          <w:b w:val="0"/>
          <w:bCs w:val="0"/>
          <w:sz w:val="24"/>
          <w:szCs w:val="24"/>
          <w:lang w:val="uk-UA"/>
        </w:rPr>
        <w:t xml:space="preserve">5.5. </w:t>
      </w:r>
      <w:r w:rsidRPr="004A54F1">
        <w:rPr>
          <w:b w:val="0"/>
          <w:bCs w:val="0"/>
          <w:sz w:val="24"/>
          <w:szCs w:val="24"/>
          <w:lang w:val="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5.8. У випадках, не передбачених цим Договором, Сторони керуються нормами чинного законодавства України.</w:t>
      </w:r>
    </w:p>
    <w:p w:rsidR="008517E2" w:rsidRPr="004A54F1" w:rsidRDefault="008517E2" w:rsidP="00AE4CEF">
      <w:pPr>
        <w:pStyle w:val="Heading4"/>
        <w:keepNext w:val="0"/>
        <w:widowControl w:val="0"/>
        <w:spacing w:before="0" w:after="0" w:line="240" w:lineRule="auto"/>
        <w:ind w:firstLine="709"/>
        <w:jc w:val="center"/>
        <w:rPr>
          <w:b w:val="0"/>
          <w:bCs w:val="0"/>
          <w:sz w:val="24"/>
          <w:szCs w:val="24"/>
          <w:lang w:val="uk-UA"/>
        </w:rPr>
      </w:pPr>
      <w:r w:rsidRPr="004A54F1">
        <w:rPr>
          <w:sz w:val="24"/>
          <w:szCs w:val="24"/>
          <w:lang w:val="uk-UA"/>
        </w:rPr>
        <w:t>6. ОБСТАВИНИ</w:t>
      </w:r>
      <w:r w:rsidRPr="004A54F1">
        <w:rPr>
          <w:b w:val="0"/>
          <w:bCs w:val="0"/>
          <w:sz w:val="24"/>
          <w:szCs w:val="24"/>
          <w:lang w:val="uk-UA"/>
        </w:rPr>
        <w:t xml:space="preserve"> </w:t>
      </w:r>
      <w:r w:rsidRPr="004A54F1">
        <w:rPr>
          <w:sz w:val="24"/>
          <w:szCs w:val="24"/>
          <w:lang w:val="uk-UA"/>
        </w:rPr>
        <w:t>НЕПЕРЕБОРНОЇ СИЛИ</w:t>
      </w:r>
    </w:p>
    <w:p w:rsidR="008517E2" w:rsidRPr="004A54F1"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8517E2" w:rsidRPr="004A54F1" w:rsidRDefault="008517E2" w:rsidP="008767CE">
      <w:pPr>
        <w:pStyle w:val="Heading4"/>
        <w:keepNext w:val="0"/>
        <w:widowControl w:val="0"/>
        <w:tabs>
          <w:tab w:val="left" w:pos="360"/>
          <w:tab w:val="left" w:pos="540"/>
        </w:tabs>
        <w:spacing w:before="0" w:after="0" w:line="240" w:lineRule="auto"/>
        <w:ind w:firstLine="540"/>
        <w:jc w:val="both"/>
        <w:rPr>
          <w:b w:val="0"/>
          <w:bCs w:val="0"/>
          <w:sz w:val="24"/>
          <w:szCs w:val="24"/>
          <w:lang w:val="uk-UA"/>
        </w:rPr>
      </w:pPr>
      <w:r w:rsidRPr="004A54F1">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8517E2" w:rsidRPr="004A54F1"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8517E2" w:rsidRPr="004A54F1"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8517E2" w:rsidRPr="004A54F1"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8517E2" w:rsidRPr="004A54F1" w:rsidRDefault="008517E2"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7. ВИРІШЕННЯ  СПОРІВ</w:t>
      </w:r>
    </w:p>
    <w:p w:rsidR="008517E2" w:rsidRPr="004A54F1"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7.1. Усі спори, що пов'язані із цим Договором, вирішуються шляхом переговорів  між  представниками Сторін.</w:t>
      </w:r>
    </w:p>
    <w:p w:rsidR="008517E2" w:rsidRPr="004A54F1"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8517E2" w:rsidRPr="004A54F1" w:rsidRDefault="008517E2"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8. СТРОК  ДІЇ  ДОГОВОРУ</w:t>
      </w:r>
    </w:p>
    <w:p w:rsidR="008517E2" w:rsidRPr="004A54F1"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8.1. Даний Договір набирає чинності з моменту його підписання уповноваженими представниками Сторін та скріплення їх підписів печатками і діє до 3</w:t>
      </w:r>
      <w:r>
        <w:rPr>
          <w:b w:val="0"/>
          <w:bCs w:val="0"/>
          <w:sz w:val="24"/>
          <w:szCs w:val="24"/>
          <w:lang w:val="uk-UA"/>
        </w:rPr>
        <w:t>0</w:t>
      </w:r>
      <w:r w:rsidRPr="004A54F1">
        <w:rPr>
          <w:b w:val="0"/>
          <w:bCs w:val="0"/>
          <w:sz w:val="24"/>
          <w:szCs w:val="24"/>
          <w:lang w:val="uk-UA"/>
        </w:rPr>
        <w:t xml:space="preserve"> </w:t>
      </w:r>
      <w:r>
        <w:rPr>
          <w:b w:val="0"/>
          <w:bCs w:val="0"/>
          <w:sz w:val="24"/>
          <w:szCs w:val="24"/>
          <w:lang w:val="uk-UA"/>
        </w:rPr>
        <w:t>квітня</w:t>
      </w:r>
      <w:r w:rsidRPr="004A54F1">
        <w:rPr>
          <w:b w:val="0"/>
          <w:bCs w:val="0"/>
          <w:sz w:val="24"/>
          <w:szCs w:val="24"/>
          <w:lang w:val="uk-UA"/>
        </w:rPr>
        <w:t xml:space="preserve"> 201</w:t>
      </w:r>
      <w:r>
        <w:rPr>
          <w:b w:val="0"/>
          <w:bCs w:val="0"/>
          <w:sz w:val="24"/>
          <w:szCs w:val="24"/>
          <w:lang w:val="uk-UA"/>
        </w:rPr>
        <w:t>6</w:t>
      </w:r>
      <w:r w:rsidRPr="004A54F1">
        <w:rPr>
          <w:b w:val="0"/>
          <w:bCs w:val="0"/>
          <w:sz w:val="24"/>
          <w:szCs w:val="24"/>
          <w:lang w:val="uk-UA"/>
        </w:rPr>
        <w:t xml:space="preserve"> року, але у будь-якому випадку до повного виконання Сторонами своїх зобов’язань за цим Договором. </w:t>
      </w:r>
    </w:p>
    <w:p w:rsidR="008517E2" w:rsidRDefault="008517E2"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8517E2" w:rsidRPr="004A54F1" w:rsidRDefault="008517E2"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9. ІНШІ  УМОВИ</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8517E2" w:rsidRPr="004A54F1" w:rsidRDefault="008517E2"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8517E2" w:rsidRPr="00B61371" w:rsidRDefault="008517E2" w:rsidP="00AE4CEF">
      <w:pPr>
        <w:pStyle w:val="Heading4"/>
        <w:keepNext w:val="0"/>
        <w:widowControl w:val="0"/>
        <w:spacing w:before="0" w:after="0" w:line="240" w:lineRule="auto"/>
        <w:ind w:firstLine="709"/>
        <w:jc w:val="center"/>
        <w:rPr>
          <w:lang w:val="uk-UA"/>
        </w:rPr>
      </w:pPr>
      <w:r w:rsidRPr="00B61371">
        <w:rPr>
          <w:sz w:val="24"/>
          <w:szCs w:val="24"/>
          <w:lang w:val="uk-UA"/>
        </w:rPr>
        <w:t xml:space="preserve">10. </w:t>
      </w:r>
      <w:r>
        <w:rPr>
          <w:sz w:val="24"/>
          <w:szCs w:val="24"/>
          <w:lang w:val="uk-UA"/>
        </w:rPr>
        <w:t>РЕКВІЗИТИ ТА ПІДПИСИ СТОРІН</w:t>
      </w:r>
    </w:p>
    <w:p w:rsidR="008517E2" w:rsidRPr="00B61371" w:rsidRDefault="008517E2" w:rsidP="00B61371">
      <w:pPr>
        <w:spacing w:after="0" w:line="240" w:lineRule="auto"/>
        <w:ind w:right="-1"/>
        <w:rPr>
          <w:rFonts w:ascii="Times New Roman" w:hAnsi="Times New Roman"/>
          <w:sz w:val="24"/>
          <w:szCs w:val="24"/>
          <w:lang w:val="uk-UA"/>
        </w:rPr>
      </w:pPr>
    </w:p>
    <w:p w:rsidR="008517E2" w:rsidRDefault="008517E2"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8517E2" w:rsidRPr="00661858" w:rsidRDefault="008517E2" w:rsidP="00661858">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w:t>
      </w:r>
      <w:r>
        <w:rPr>
          <w:rFonts w:ascii="Times New Roman" w:hAnsi="Times New Roman"/>
          <w:b/>
          <w:sz w:val="24"/>
          <w:szCs w:val="24"/>
          <w:lang w:val="en-US"/>
        </w:rPr>
        <w:t xml:space="preserve"> </w:t>
      </w:r>
    </w:p>
    <w:p w:rsidR="008517E2" w:rsidRDefault="008517E2" w:rsidP="00122897">
      <w:pPr>
        <w:spacing w:after="0" w:line="200" w:lineRule="exact"/>
        <w:jc w:val="both"/>
        <w:rPr>
          <w:rFonts w:ascii="Times New Roman" w:hAnsi="Times New Roman"/>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2160"/>
        <w:gridCol w:w="7020"/>
      </w:tblGrid>
      <w:tr w:rsidR="008517E2" w:rsidTr="00E84841">
        <w:trPr>
          <w:trHeight w:val="64"/>
        </w:trPr>
        <w:tc>
          <w:tcPr>
            <w:tcW w:w="468" w:type="dxa"/>
          </w:tcPr>
          <w:p w:rsidR="008517E2" w:rsidRPr="00E84841" w:rsidRDefault="008517E2" w:rsidP="00E84841">
            <w:pPr>
              <w:spacing w:after="0" w:line="200" w:lineRule="exact"/>
              <w:jc w:val="both"/>
              <w:rPr>
                <w:rFonts w:ascii="Times New Roman" w:hAnsi="Times New Roman"/>
                <w:sz w:val="24"/>
                <w:szCs w:val="24"/>
                <w:lang w:val="uk-UA"/>
              </w:rPr>
            </w:pPr>
          </w:p>
          <w:p w:rsidR="008517E2" w:rsidRPr="00E84841" w:rsidRDefault="008517E2" w:rsidP="00E84841">
            <w:pPr>
              <w:spacing w:after="0" w:line="200" w:lineRule="exact"/>
              <w:jc w:val="both"/>
              <w:rPr>
                <w:rFonts w:ascii="Times New Roman" w:hAnsi="Times New Roman"/>
                <w:sz w:val="28"/>
                <w:szCs w:val="28"/>
                <w:lang w:val="uk-UA" w:eastAsia="ru-RU"/>
              </w:rPr>
            </w:pPr>
            <w:r w:rsidRPr="00E84841">
              <w:rPr>
                <w:rFonts w:ascii="Times New Roman" w:hAnsi="Times New Roman"/>
                <w:sz w:val="24"/>
                <w:szCs w:val="24"/>
              </w:rPr>
              <w:t>№</w:t>
            </w:r>
          </w:p>
        </w:tc>
        <w:tc>
          <w:tcPr>
            <w:tcW w:w="2160" w:type="dxa"/>
          </w:tcPr>
          <w:p w:rsidR="008517E2" w:rsidRPr="00E84841" w:rsidRDefault="008517E2" w:rsidP="00E84841">
            <w:pPr>
              <w:spacing w:after="0" w:line="200" w:lineRule="exact"/>
              <w:jc w:val="center"/>
              <w:rPr>
                <w:rFonts w:ascii="Times New Roman" w:hAnsi="Times New Roman"/>
                <w:sz w:val="24"/>
                <w:szCs w:val="24"/>
                <w:lang w:val="uk-UA"/>
              </w:rPr>
            </w:pPr>
          </w:p>
          <w:p w:rsidR="008517E2" w:rsidRPr="00E84841" w:rsidRDefault="008517E2" w:rsidP="00E84841">
            <w:pPr>
              <w:spacing w:after="0" w:line="200" w:lineRule="exact"/>
              <w:jc w:val="center"/>
              <w:rPr>
                <w:rFonts w:ascii="Times New Roman" w:hAnsi="Times New Roman"/>
                <w:sz w:val="28"/>
                <w:szCs w:val="28"/>
                <w:lang w:val="uk-UA" w:eastAsia="ru-RU"/>
              </w:rPr>
            </w:pPr>
            <w:r w:rsidRPr="00E84841">
              <w:rPr>
                <w:rFonts w:ascii="Times New Roman" w:hAnsi="Times New Roman"/>
                <w:sz w:val="24"/>
                <w:szCs w:val="24"/>
              </w:rPr>
              <w:t>Товар</w:t>
            </w:r>
          </w:p>
        </w:tc>
        <w:tc>
          <w:tcPr>
            <w:tcW w:w="7020" w:type="dxa"/>
          </w:tcPr>
          <w:p w:rsidR="008517E2" w:rsidRPr="00E84841" w:rsidRDefault="008517E2" w:rsidP="00E84841">
            <w:pPr>
              <w:spacing w:after="0" w:line="200" w:lineRule="exact"/>
              <w:jc w:val="center"/>
              <w:rPr>
                <w:rFonts w:ascii="Times New Roman" w:hAnsi="Times New Roman"/>
                <w:sz w:val="24"/>
                <w:szCs w:val="24"/>
                <w:lang w:val="uk-UA"/>
              </w:rPr>
            </w:pPr>
          </w:p>
          <w:p w:rsidR="008517E2" w:rsidRPr="00E84841" w:rsidRDefault="008517E2" w:rsidP="00E84841">
            <w:pPr>
              <w:spacing w:after="0" w:line="200" w:lineRule="exact"/>
              <w:jc w:val="center"/>
              <w:rPr>
                <w:rFonts w:ascii="Times New Roman" w:hAnsi="Times New Roman"/>
                <w:sz w:val="28"/>
                <w:szCs w:val="28"/>
                <w:lang w:val="uk-UA" w:eastAsia="ru-RU"/>
              </w:rPr>
            </w:pPr>
            <w:r w:rsidRPr="00E84841">
              <w:rPr>
                <w:rFonts w:ascii="Times New Roman" w:hAnsi="Times New Roman"/>
                <w:sz w:val="24"/>
                <w:szCs w:val="24"/>
              </w:rPr>
              <w:t>Технічні характеристики товару</w:t>
            </w:r>
          </w:p>
        </w:tc>
      </w:tr>
      <w:tr w:rsidR="008517E2" w:rsidTr="00E84841">
        <w:tc>
          <w:tcPr>
            <w:tcW w:w="468" w:type="dxa"/>
          </w:tcPr>
          <w:p w:rsidR="008517E2" w:rsidRPr="00E84841" w:rsidRDefault="008517E2" w:rsidP="00E84841">
            <w:pPr>
              <w:spacing w:after="0" w:line="200" w:lineRule="exact"/>
              <w:jc w:val="both"/>
              <w:rPr>
                <w:rFonts w:ascii="Times New Roman" w:hAnsi="Times New Roman"/>
                <w:sz w:val="24"/>
                <w:szCs w:val="24"/>
                <w:lang w:val="uk-UA"/>
              </w:rPr>
            </w:pPr>
          </w:p>
          <w:p w:rsidR="008517E2" w:rsidRPr="00E84841" w:rsidRDefault="008517E2" w:rsidP="00E84841">
            <w:pPr>
              <w:spacing w:after="0" w:line="200" w:lineRule="exact"/>
              <w:jc w:val="both"/>
              <w:rPr>
                <w:rFonts w:ascii="Times New Roman" w:hAnsi="Times New Roman"/>
                <w:sz w:val="28"/>
                <w:szCs w:val="28"/>
                <w:lang w:val="uk-UA" w:eastAsia="ru-RU"/>
              </w:rPr>
            </w:pPr>
            <w:r w:rsidRPr="00E84841">
              <w:rPr>
                <w:rFonts w:ascii="Times New Roman" w:hAnsi="Times New Roman"/>
                <w:sz w:val="24"/>
                <w:szCs w:val="24"/>
              </w:rPr>
              <w:t>1</w:t>
            </w:r>
          </w:p>
        </w:tc>
        <w:tc>
          <w:tcPr>
            <w:tcW w:w="2160" w:type="dxa"/>
          </w:tcPr>
          <w:p w:rsidR="008517E2" w:rsidRPr="00E84841" w:rsidRDefault="008517E2" w:rsidP="00E84841">
            <w:pPr>
              <w:spacing w:after="0" w:line="200" w:lineRule="exact"/>
              <w:jc w:val="center"/>
              <w:rPr>
                <w:rFonts w:ascii="Times New Roman" w:hAnsi="Times New Roman"/>
                <w:sz w:val="24"/>
                <w:szCs w:val="24"/>
                <w:lang w:val="uk-UA"/>
              </w:rPr>
            </w:pPr>
          </w:p>
          <w:p w:rsidR="008517E2" w:rsidRPr="00E84841" w:rsidRDefault="008517E2" w:rsidP="00E84841">
            <w:pPr>
              <w:spacing w:after="0" w:line="200" w:lineRule="exact"/>
              <w:jc w:val="center"/>
              <w:rPr>
                <w:rFonts w:ascii="Times New Roman" w:hAnsi="Times New Roman"/>
                <w:sz w:val="28"/>
                <w:szCs w:val="28"/>
                <w:lang w:val="uk-UA" w:eastAsia="ru-RU"/>
              </w:rPr>
            </w:pPr>
            <w:r w:rsidRPr="00E84841">
              <w:rPr>
                <w:rFonts w:ascii="Times New Roman" w:hAnsi="Times New Roman"/>
                <w:sz w:val="24"/>
                <w:szCs w:val="24"/>
              </w:rPr>
              <w:t>Флеш-</w:t>
            </w:r>
            <w:r w:rsidRPr="00E84841">
              <w:rPr>
                <w:rFonts w:ascii="Times New Roman" w:hAnsi="Times New Roman"/>
                <w:sz w:val="24"/>
                <w:szCs w:val="24"/>
                <w:lang w:val="uk-UA"/>
              </w:rPr>
              <w:t>накопичувач</w:t>
            </w:r>
          </w:p>
        </w:tc>
        <w:tc>
          <w:tcPr>
            <w:tcW w:w="7020" w:type="dxa"/>
          </w:tcPr>
          <w:p w:rsidR="008517E2" w:rsidRPr="00E84841" w:rsidRDefault="008517E2" w:rsidP="00E84841">
            <w:pPr>
              <w:spacing w:after="0" w:line="200" w:lineRule="exact"/>
              <w:jc w:val="both"/>
              <w:rPr>
                <w:rFonts w:ascii="Times New Roman" w:hAnsi="Times New Roman"/>
                <w:sz w:val="24"/>
                <w:szCs w:val="24"/>
                <w:lang w:val="uk-UA"/>
              </w:rPr>
            </w:pPr>
          </w:p>
          <w:p w:rsidR="008517E2" w:rsidRPr="00E84841" w:rsidRDefault="008517E2" w:rsidP="00E84841">
            <w:pPr>
              <w:spacing w:after="0" w:line="200" w:lineRule="exact"/>
              <w:jc w:val="both"/>
              <w:rPr>
                <w:rFonts w:ascii="Times New Roman" w:hAnsi="Times New Roman"/>
                <w:sz w:val="28"/>
                <w:szCs w:val="28"/>
                <w:lang w:val="uk-UA" w:eastAsia="ru-RU"/>
              </w:rPr>
            </w:pPr>
            <w:r w:rsidRPr="00E84841">
              <w:rPr>
                <w:rFonts w:ascii="Times New Roman" w:hAnsi="Times New Roman"/>
                <w:sz w:val="24"/>
                <w:szCs w:val="24"/>
              </w:rPr>
              <w:t xml:space="preserve">16 </w:t>
            </w:r>
            <w:r w:rsidRPr="00E84841">
              <w:rPr>
                <w:rFonts w:ascii="Times New Roman" w:hAnsi="Times New Roman"/>
                <w:sz w:val="24"/>
                <w:szCs w:val="24"/>
                <w:lang w:val="en-US"/>
              </w:rPr>
              <w:t>G</w:t>
            </w:r>
            <w:r w:rsidRPr="00E84841">
              <w:rPr>
                <w:rFonts w:ascii="Times New Roman" w:hAnsi="Times New Roman"/>
                <w:sz w:val="24"/>
                <w:szCs w:val="24"/>
              </w:rPr>
              <w:t>Ь, з  нанесенням  логотипу  ДП ”Енергоринок”</w:t>
            </w:r>
          </w:p>
        </w:tc>
      </w:tr>
      <w:tr w:rsidR="008517E2" w:rsidTr="00E84841">
        <w:tc>
          <w:tcPr>
            <w:tcW w:w="468" w:type="dxa"/>
          </w:tcPr>
          <w:p w:rsidR="008517E2" w:rsidRPr="00E84841" w:rsidRDefault="008517E2" w:rsidP="00E84841">
            <w:pPr>
              <w:spacing w:after="0" w:line="200" w:lineRule="exact"/>
              <w:jc w:val="both"/>
              <w:rPr>
                <w:rFonts w:ascii="Times New Roman" w:hAnsi="Times New Roman"/>
                <w:sz w:val="24"/>
                <w:szCs w:val="24"/>
                <w:lang w:val="uk-UA"/>
              </w:rPr>
            </w:pPr>
          </w:p>
          <w:p w:rsidR="008517E2" w:rsidRPr="00E84841" w:rsidRDefault="008517E2" w:rsidP="00E84841">
            <w:pPr>
              <w:spacing w:after="0" w:line="200" w:lineRule="exact"/>
              <w:jc w:val="both"/>
              <w:rPr>
                <w:rFonts w:ascii="Times New Roman" w:hAnsi="Times New Roman"/>
                <w:sz w:val="28"/>
                <w:szCs w:val="28"/>
                <w:lang w:val="uk-UA" w:eastAsia="ru-RU"/>
              </w:rPr>
            </w:pPr>
            <w:r w:rsidRPr="00E84841">
              <w:rPr>
                <w:rFonts w:ascii="Times New Roman" w:hAnsi="Times New Roman"/>
                <w:sz w:val="24"/>
                <w:szCs w:val="24"/>
              </w:rPr>
              <w:t>2</w:t>
            </w:r>
          </w:p>
        </w:tc>
        <w:tc>
          <w:tcPr>
            <w:tcW w:w="2160" w:type="dxa"/>
          </w:tcPr>
          <w:p w:rsidR="008517E2" w:rsidRPr="00E84841" w:rsidRDefault="008517E2" w:rsidP="00E84841">
            <w:pPr>
              <w:spacing w:after="0" w:line="200" w:lineRule="exact"/>
              <w:jc w:val="center"/>
              <w:rPr>
                <w:rFonts w:ascii="Times New Roman" w:hAnsi="Times New Roman"/>
                <w:sz w:val="24"/>
                <w:szCs w:val="24"/>
                <w:lang w:val="uk-UA"/>
              </w:rPr>
            </w:pPr>
          </w:p>
          <w:p w:rsidR="008517E2" w:rsidRPr="00E84841" w:rsidRDefault="008517E2" w:rsidP="00E84841">
            <w:pPr>
              <w:spacing w:after="0" w:line="200" w:lineRule="exact"/>
              <w:jc w:val="center"/>
              <w:rPr>
                <w:rFonts w:ascii="Times New Roman" w:hAnsi="Times New Roman"/>
                <w:sz w:val="28"/>
                <w:szCs w:val="28"/>
                <w:lang w:val="uk-UA" w:eastAsia="ru-RU"/>
              </w:rPr>
            </w:pPr>
            <w:r w:rsidRPr="00E84841">
              <w:rPr>
                <w:rFonts w:ascii="Times New Roman" w:hAnsi="Times New Roman"/>
                <w:sz w:val="24"/>
                <w:szCs w:val="24"/>
              </w:rPr>
              <w:t>Флеш-</w:t>
            </w:r>
            <w:r w:rsidRPr="00E84841">
              <w:rPr>
                <w:rFonts w:ascii="Times New Roman" w:hAnsi="Times New Roman"/>
                <w:sz w:val="24"/>
                <w:szCs w:val="24"/>
                <w:lang w:val="uk-UA"/>
              </w:rPr>
              <w:t>накопичувач</w:t>
            </w:r>
          </w:p>
        </w:tc>
        <w:tc>
          <w:tcPr>
            <w:tcW w:w="7020" w:type="dxa"/>
          </w:tcPr>
          <w:p w:rsidR="008517E2" w:rsidRPr="00E84841" w:rsidRDefault="008517E2" w:rsidP="00E84841">
            <w:pPr>
              <w:spacing w:after="0" w:line="200" w:lineRule="exact"/>
              <w:jc w:val="both"/>
              <w:rPr>
                <w:rFonts w:ascii="Times New Roman" w:hAnsi="Times New Roman"/>
                <w:color w:val="000000"/>
                <w:sz w:val="24"/>
                <w:szCs w:val="24"/>
                <w:lang w:val="uk-UA"/>
              </w:rPr>
            </w:pPr>
          </w:p>
          <w:p w:rsidR="008517E2" w:rsidRPr="00E84841" w:rsidRDefault="008517E2" w:rsidP="00E84841">
            <w:pPr>
              <w:spacing w:after="0" w:line="200" w:lineRule="exact"/>
              <w:jc w:val="both"/>
              <w:rPr>
                <w:rFonts w:ascii="Times New Roman" w:hAnsi="Times New Roman"/>
                <w:sz w:val="28"/>
                <w:szCs w:val="28"/>
                <w:lang w:val="uk-UA" w:eastAsia="ru-RU"/>
              </w:rPr>
            </w:pPr>
            <w:r w:rsidRPr="00E84841">
              <w:rPr>
                <w:rFonts w:ascii="Times New Roman" w:hAnsi="Times New Roman"/>
                <w:color w:val="000000"/>
                <w:sz w:val="24"/>
                <w:szCs w:val="24"/>
              </w:rPr>
              <w:t xml:space="preserve">32 </w:t>
            </w:r>
            <w:r w:rsidRPr="00E84841">
              <w:rPr>
                <w:rFonts w:ascii="Times New Roman" w:hAnsi="Times New Roman"/>
                <w:color w:val="000000"/>
                <w:sz w:val="24"/>
                <w:szCs w:val="24"/>
                <w:lang w:val="en-US"/>
              </w:rPr>
              <w:t>Gb</w:t>
            </w:r>
            <w:r w:rsidRPr="00E84841">
              <w:rPr>
                <w:rFonts w:ascii="Times New Roman" w:hAnsi="Times New Roman"/>
                <w:color w:val="000000"/>
                <w:sz w:val="24"/>
                <w:szCs w:val="24"/>
              </w:rPr>
              <w:t xml:space="preserve">, </w:t>
            </w:r>
            <w:r w:rsidRPr="00E84841">
              <w:rPr>
                <w:rFonts w:ascii="Times New Roman" w:hAnsi="Times New Roman"/>
                <w:sz w:val="24"/>
                <w:szCs w:val="24"/>
              </w:rPr>
              <w:t>з  нанесенням  логотипу  ДП ”Енергоринок”</w:t>
            </w:r>
          </w:p>
        </w:tc>
      </w:tr>
      <w:tr w:rsidR="008517E2" w:rsidTr="00E84841">
        <w:tc>
          <w:tcPr>
            <w:tcW w:w="468" w:type="dxa"/>
          </w:tcPr>
          <w:p w:rsidR="008517E2" w:rsidRPr="00E84841" w:rsidRDefault="008517E2" w:rsidP="00E84841">
            <w:pPr>
              <w:spacing w:after="0" w:line="200" w:lineRule="exact"/>
              <w:jc w:val="both"/>
              <w:rPr>
                <w:rFonts w:ascii="Times New Roman" w:hAnsi="Times New Roman"/>
                <w:sz w:val="24"/>
                <w:szCs w:val="24"/>
                <w:lang w:val="uk-UA"/>
              </w:rPr>
            </w:pPr>
          </w:p>
          <w:p w:rsidR="008517E2" w:rsidRPr="00E84841" w:rsidRDefault="008517E2" w:rsidP="00E84841">
            <w:pPr>
              <w:spacing w:after="0" w:line="200" w:lineRule="exact"/>
              <w:jc w:val="both"/>
              <w:rPr>
                <w:rFonts w:ascii="Times New Roman" w:hAnsi="Times New Roman"/>
                <w:sz w:val="28"/>
                <w:szCs w:val="28"/>
                <w:lang w:val="uk-UA" w:eastAsia="ru-RU"/>
              </w:rPr>
            </w:pPr>
            <w:r w:rsidRPr="00E84841">
              <w:rPr>
                <w:rFonts w:ascii="Times New Roman" w:hAnsi="Times New Roman"/>
                <w:sz w:val="24"/>
                <w:szCs w:val="24"/>
              </w:rPr>
              <w:t>3</w:t>
            </w:r>
          </w:p>
        </w:tc>
        <w:tc>
          <w:tcPr>
            <w:tcW w:w="2160" w:type="dxa"/>
          </w:tcPr>
          <w:p w:rsidR="008517E2" w:rsidRPr="00E84841" w:rsidRDefault="008517E2" w:rsidP="00E84841">
            <w:pPr>
              <w:spacing w:after="0" w:line="200" w:lineRule="exact"/>
              <w:jc w:val="center"/>
              <w:rPr>
                <w:rFonts w:ascii="Times New Roman" w:hAnsi="Times New Roman"/>
                <w:sz w:val="24"/>
                <w:szCs w:val="24"/>
                <w:lang w:val="uk-UA"/>
              </w:rPr>
            </w:pPr>
          </w:p>
          <w:p w:rsidR="008517E2" w:rsidRPr="00E84841" w:rsidRDefault="008517E2" w:rsidP="00E84841">
            <w:pPr>
              <w:spacing w:after="0" w:line="200" w:lineRule="exact"/>
              <w:jc w:val="center"/>
              <w:rPr>
                <w:rFonts w:ascii="Times New Roman" w:hAnsi="Times New Roman"/>
                <w:sz w:val="28"/>
                <w:szCs w:val="28"/>
                <w:lang w:val="uk-UA" w:eastAsia="ru-RU"/>
              </w:rPr>
            </w:pPr>
            <w:r w:rsidRPr="00E84841">
              <w:rPr>
                <w:rFonts w:ascii="Times New Roman" w:hAnsi="Times New Roman"/>
                <w:sz w:val="24"/>
                <w:szCs w:val="24"/>
              </w:rPr>
              <w:t>Флеш-</w:t>
            </w:r>
            <w:r w:rsidRPr="00E84841">
              <w:rPr>
                <w:rFonts w:ascii="Times New Roman" w:hAnsi="Times New Roman"/>
                <w:sz w:val="24"/>
                <w:szCs w:val="24"/>
                <w:lang w:val="uk-UA"/>
              </w:rPr>
              <w:t>нгакопичувач</w:t>
            </w:r>
          </w:p>
        </w:tc>
        <w:tc>
          <w:tcPr>
            <w:tcW w:w="7020" w:type="dxa"/>
          </w:tcPr>
          <w:p w:rsidR="008517E2" w:rsidRPr="00E84841" w:rsidRDefault="008517E2" w:rsidP="00E84841">
            <w:pPr>
              <w:spacing w:line="240" w:lineRule="auto"/>
              <w:rPr>
                <w:rFonts w:ascii="Times New Roman" w:hAnsi="Times New Roman"/>
                <w:sz w:val="24"/>
                <w:szCs w:val="24"/>
              </w:rPr>
            </w:pPr>
            <w:r w:rsidRPr="00E84841">
              <w:rPr>
                <w:rFonts w:ascii="Times New Roman" w:hAnsi="Times New Roman"/>
                <w:color w:val="000000"/>
                <w:sz w:val="24"/>
                <w:szCs w:val="24"/>
              </w:rPr>
              <w:t xml:space="preserve">64 </w:t>
            </w:r>
            <w:r w:rsidRPr="00E84841">
              <w:rPr>
                <w:rFonts w:ascii="Times New Roman" w:hAnsi="Times New Roman"/>
                <w:color w:val="000000"/>
                <w:sz w:val="24"/>
                <w:szCs w:val="24"/>
                <w:lang w:val="en-US"/>
              </w:rPr>
              <w:t>Gb</w:t>
            </w:r>
            <w:r w:rsidRPr="00E84841">
              <w:rPr>
                <w:rFonts w:ascii="Times New Roman" w:hAnsi="Times New Roman"/>
                <w:color w:val="000000"/>
                <w:sz w:val="24"/>
                <w:szCs w:val="24"/>
              </w:rPr>
              <w:t xml:space="preserve">, </w:t>
            </w:r>
            <w:r w:rsidRPr="00E84841">
              <w:rPr>
                <w:rFonts w:ascii="Times New Roman" w:hAnsi="Times New Roman"/>
                <w:sz w:val="24"/>
                <w:szCs w:val="24"/>
              </w:rPr>
              <w:t>з  нанесенням  логотипу  ДП ”Енергоринок”                       (у футлярі)</w:t>
            </w:r>
          </w:p>
        </w:tc>
      </w:tr>
    </w:tbl>
    <w:p w:rsidR="008517E2" w:rsidRDefault="008517E2" w:rsidP="00122897">
      <w:pPr>
        <w:spacing w:after="0" w:line="200" w:lineRule="exact"/>
        <w:jc w:val="both"/>
        <w:rPr>
          <w:rFonts w:ascii="Times New Roman" w:hAnsi="Times New Roman"/>
          <w:sz w:val="28"/>
          <w:szCs w:val="28"/>
          <w:lang w:val="uk-UA" w:eastAsia="ru-RU"/>
        </w:rPr>
      </w:pPr>
    </w:p>
    <w:p w:rsidR="008517E2" w:rsidRDefault="008517E2"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8517E2" w:rsidRDefault="008517E2" w:rsidP="005D2194">
      <w:pPr>
        <w:spacing w:after="0" w:line="240" w:lineRule="auto"/>
        <w:ind w:right="-1" w:firstLine="284"/>
        <w:jc w:val="center"/>
        <w:rPr>
          <w:rFonts w:ascii="Times New Roman" w:hAnsi="Times New Roman"/>
          <w:b/>
          <w:sz w:val="24"/>
          <w:szCs w:val="24"/>
          <w:lang w:val="en-US"/>
        </w:rPr>
      </w:pPr>
      <w:r>
        <w:rPr>
          <w:rFonts w:ascii="Times New Roman" w:hAnsi="Times New Roman"/>
          <w:b/>
          <w:sz w:val="24"/>
          <w:szCs w:val="24"/>
          <w:lang w:val="uk-UA"/>
        </w:rPr>
        <w:t xml:space="preserve">Специфікація №2. </w:t>
      </w:r>
    </w:p>
    <w:p w:rsidR="008517E2" w:rsidRPr="0047307E" w:rsidRDefault="008517E2" w:rsidP="005D2194">
      <w:pPr>
        <w:spacing w:after="0" w:line="240" w:lineRule="auto"/>
        <w:ind w:right="-1" w:firstLine="284"/>
        <w:jc w:val="center"/>
        <w:rPr>
          <w:rFonts w:ascii="Times New Roman" w:hAnsi="Times New Roman"/>
          <w:b/>
          <w:sz w:val="24"/>
          <w:szCs w:val="24"/>
          <w:lang w:val="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
        <w:gridCol w:w="1784"/>
        <w:gridCol w:w="3420"/>
        <w:gridCol w:w="759"/>
        <w:gridCol w:w="720"/>
        <w:gridCol w:w="1221"/>
        <w:gridCol w:w="1260"/>
      </w:tblGrid>
      <w:tr w:rsidR="008517E2" w:rsidRPr="00121E07" w:rsidTr="000B3516">
        <w:trPr>
          <w:cantSplit/>
        </w:trPr>
        <w:tc>
          <w:tcPr>
            <w:tcW w:w="484" w:type="dxa"/>
            <w:vAlign w:val="center"/>
          </w:tcPr>
          <w:p w:rsidR="008517E2" w:rsidRPr="00121E07" w:rsidRDefault="008517E2" w:rsidP="001625E6">
            <w:pPr>
              <w:jc w:val="center"/>
              <w:rPr>
                <w:rFonts w:ascii="Times New Roman" w:hAnsi="Times New Roman"/>
                <w:sz w:val="24"/>
                <w:szCs w:val="24"/>
              </w:rPr>
            </w:pPr>
            <w:r w:rsidRPr="00121E07">
              <w:rPr>
                <w:rFonts w:ascii="Times New Roman" w:hAnsi="Times New Roman"/>
                <w:sz w:val="24"/>
                <w:szCs w:val="24"/>
              </w:rPr>
              <w:t xml:space="preserve">№ </w:t>
            </w:r>
          </w:p>
        </w:tc>
        <w:tc>
          <w:tcPr>
            <w:tcW w:w="1784" w:type="dxa"/>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Товар</w:t>
            </w:r>
          </w:p>
        </w:tc>
        <w:tc>
          <w:tcPr>
            <w:tcW w:w="3420" w:type="dxa"/>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Характеристика</w:t>
            </w:r>
            <w:r w:rsidRPr="00921DD4">
              <w:rPr>
                <w:rFonts w:ascii="Times New Roman" w:hAnsi="Times New Roman"/>
                <w:i/>
                <w:iCs/>
                <w:color w:val="000000"/>
                <w:sz w:val="20"/>
                <w:szCs w:val="20"/>
                <w:lang w:val="uk-UA"/>
              </w:rPr>
              <w:t>**</w:t>
            </w:r>
          </w:p>
        </w:tc>
        <w:tc>
          <w:tcPr>
            <w:tcW w:w="1479" w:type="dxa"/>
            <w:gridSpan w:val="2"/>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Кількість</w:t>
            </w:r>
          </w:p>
        </w:tc>
        <w:tc>
          <w:tcPr>
            <w:tcW w:w="1221" w:type="dxa"/>
            <w:vAlign w:val="center"/>
          </w:tcPr>
          <w:p w:rsidR="008517E2" w:rsidRPr="00121E07" w:rsidRDefault="008517E2" w:rsidP="000B3516">
            <w:pPr>
              <w:spacing w:line="240" w:lineRule="auto"/>
              <w:jc w:val="center"/>
              <w:rPr>
                <w:rFonts w:ascii="Times New Roman" w:hAnsi="Times New Roman"/>
                <w:sz w:val="24"/>
                <w:szCs w:val="24"/>
                <w:vertAlign w:val="superscript"/>
              </w:rPr>
            </w:pPr>
            <w:r w:rsidRPr="00121E07">
              <w:rPr>
                <w:rFonts w:ascii="Times New Roman" w:hAnsi="Times New Roman"/>
                <w:sz w:val="24"/>
                <w:szCs w:val="24"/>
              </w:rPr>
              <w:t>Ціна*  без</w:t>
            </w:r>
            <w:r w:rsidRPr="00121E07">
              <w:rPr>
                <w:rFonts w:ascii="Times New Roman" w:hAnsi="Times New Roman"/>
                <w:sz w:val="24"/>
                <w:szCs w:val="24"/>
                <w:vertAlign w:val="superscript"/>
              </w:rPr>
              <w:t xml:space="preserve">  </w:t>
            </w:r>
            <w:r w:rsidRPr="00121E07">
              <w:rPr>
                <w:rFonts w:ascii="Times New Roman" w:hAnsi="Times New Roman"/>
                <w:sz w:val="24"/>
                <w:szCs w:val="24"/>
              </w:rPr>
              <w:t>ПДВ</w:t>
            </w:r>
          </w:p>
        </w:tc>
        <w:tc>
          <w:tcPr>
            <w:tcW w:w="1260" w:type="dxa"/>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Сума без ПДВ</w:t>
            </w:r>
          </w:p>
        </w:tc>
      </w:tr>
      <w:tr w:rsidR="008517E2" w:rsidRPr="00121E07" w:rsidTr="000B3516">
        <w:trPr>
          <w:trHeight w:val="460"/>
        </w:trPr>
        <w:tc>
          <w:tcPr>
            <w:tcW w:w="484" w:type="dxa"/>
            <w:vAlign w:val="center"/>
          </w:tcPr>
          <w:p w:rsidR="008517E2" w:rsidRPr="00121E07" w:rsidRDefault="008517E2" w:rsidP="001625E6">
            <w:pPr>
              <w:spacing w:line="240" w:lineRule="auto"/>
              <w:jc w:val="center"/>
              <w:rPr>
                <w:rFonts w:ascii="Times New Roman" w:hAnsi="Times New Roman"/>
                <w:sz w:val="24"/>
                <w:szCs w:val="24"/>
              </w:rPr>
            </w:pPr>
            <w:r w:rsidRPr="00121E07">
              <w:rPr>
                <w:rFonts w:ascii="Times New Roman" w:hAnsi="Times New Roman"/>
                <w:sz w:val="24"/>
                <w:szCs w:val="24"/>
                <w:lang w:val="en-US"/>
              </w:rPr>
              <w:t>1</w:t>
            </w:r>
          </w:p>
        </w:tc>
        <w:tc>
          <w:tcPr>
            <w:tcW w:w="1784" w:type="dxa"/>
            <w:vAlign w:val="center"/>
          </w:tcPr>
          <w:p w:rsidR="008517E2" w:rsidRPr="00121E07" w:rsidRDefault="008517E2" w:rsidP="000B3516">
            <w:pPr>
              <w:autoSpaceDE w:val="0"/>
              <w:autoSpaceDN w:val="0"/>
              <w:adjustRightInd w:val="0"/>
              <w:spacing w:line="240" w:lineRule="auto"/>
              <w:jc w:val="center"/>
              <w:rPr>
                <w:rFonts w:ascii="Times New Roman" w:hAnsi="Times New Roman"/>
                <w:color w:val="000000"/>
                <w:sz w:val="24"/>
                <w:szCs w:val="24"/>
                <w:lang w:val="uk-UA"/>
              </w:rPr>
            </w:pPr>
            <w:r w:rsidRPr="00121E07">
              <w:rPr>
                <w:rFonts w:ascii="Times New Roman" w:hAnsi="Times New Roman"/>
                <w:sz w:val="24"/>
                <w:szCs w:val="24"/>
              </w:rPr>
              <w:t>Флеш-</w:t>
            </w:r>
            <w:r>
              <w:rPr>
                <w:rFonts w:ascii="Times New Roman" w:hAnsi="Times New Roman"/>
                <w:sz w:val="24"/>
                <w:szCs w:val="24"/>
                <w:lang w:val="uk-UA"/>
              </w:rPr>
              <w:t>накопичувач</w:t>
            </w:r>
          </w:p>
        </w:tc>
        <w:tc>
          <w:tcPr>
            <w:tcW w:w="3420" w:type="dxa"/>
          </w:tcPr>
          <w:p w:rsidR="008517E2" w:rsidRPr="00121E07" w:rsidRDefault="008517E2" w:rsidP="000B3516">
            <w:pPr>
              <w:spacing w:line="240" w:lineRule="auto"/>
              <w:rPr>
                <w:rFonts w:ascii="Times New Roman" w:hAnsi="Times New Roman"/>
                <w:sz w:val="24"/>
                <w:szCs w:val="24"/>
              </w:rPr>
            </w:pPr>
          </w:p>
        </w:tc>
        <w:tc>
          <w:tcPr>
            <w:tcW w:w="759" w:type="dxa"/>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шт</w:t>
            </w:r>
          </w:p>
        </w:tc>
        <w:tc>
          <w:tcPr>
            <w:tcW w:w="720" w:type="dxa"/>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250</w:t>
            </w:r>
          </w:p>
        </w:tc>
        <w:tc>
          <w:tcPr>
            <w:tcW w:w="1221" w:type="dxa"/>
            <w:vAlign w:val="center"/>
          </w:tcPr>
          <w:p w:rsidR="008517E2" w:rsidRPr="00121E07" w:rsidRDefault="008517E2" w:rsidP="000B3516">
            <w:pPr>
              <w:spacing w:line="240" w:lineRule="auto"/>
              <w:jc w:val="center"/>
              <w:rPr>
                <w:rFonts w:ascii="Times New Roman" w:hAnsi="Times New Roman"/>
                <w:sz w:val="24"/>
                <w:szCs w:val="24"/>
              </w:rPr>
            </w:pPr>
          </w:p>
        </w:tc>
        <w:tc>
          <w:tcPr>
            <w:tcW w:w="1260" w:type="dxa"/>
            <w:vAlign w:val="center"/>
          </w:tcPr>
          <w:p w:rsidR="008517E2" w:rsidRPr="00121E07" w:rsidRDefault="008517E2" w:rsidP="000B3516">
            <w:pPr>
              <w:spacing w:line="240" w:lineRule="auto"/>
              <w:jc w:val="center"/>
              <w:rPr>
                <w:rFonts w:ascii="Times New Roman" w:hAnsi="Times New Roman"/>
                <w:sz w:val="24"/>
                <w:szCs w:val="24"/>
              </w:rPr>
            </w:pPr>
          </w:p>
        </w:tc>
      </w:tr>
      <w:tr w:rsidR="008517E2" w:rsidRPr="00121E07" w:rsidTr="000B3516">
        <w:tc>
          <w:tcPr>
            <w:tcW w:w="484" w:type="dxa"/>
            <w:vAlign w:val="center"/>
          </w:tcPr>
          <w:p w:rsidR="008517E2" w:rsidRPr="00121E07" w:rsidRDefault="008517E2" w:rsidP="001625E6">
            <w:pPr>
              <w:spacing w:line="240" w:lineRule="auto"/>
              <w:jc w:val="center"/>
              <w:rPr>
                <w:rFonts w:ascii="Times New Roman" w:hAnsi="Times New Roman"/>
                <w:sz w:val="24"/>
                <w:szCs w:val="24"/>
                <w:lang w:val="en-US"/>
              </w:rPr>
            </w:pPr>
            <w:r w:rsidRPr="00121E07">
              <w:rPr>
                <w:rFonts w:ascii="Times New Roman" w:hAnsi="Times New Roman"/>
                <w:sz w:val="24"/>
                <w:szCs w:val="24"/>
              </w:rPr>
              <w:t>2</w:t>
            </w:r>
          </w:p>
        </w:tc>
        <w:tc>
          <w:tcPr>
            <w:tcW w:w="1784" w:type="dxa"/>
            <w:vAlign w:val="center"/>
          </w:tcPr>
          <w:p w:rsidR="008517E2" w:rsidRPr="00121E07" w:rsidRDefault="008517E2" w:rsidP="000B3516">
            <w:pPr>
              <w:spacing w:line="240" w:lineRule="auto"/>
              <w:jc w:val="center"/>
              <w:rPr>
                <w:rFonts w:ascii="Times New Roman" w:hAnsi="Times New Roman"/>
                <w:sz w:val="24"/>
                <w:szCs w:val="24"/>
                <w:lang w:val="uk-UA"/>
              </w:rPr>
            </w:pPr>
            <w:r w:rsidRPr="00121E07">
              <w:rPr>
                <w:rFonts w:ascii="Times New Roman" w:hAnsi="Times New Roman"/>
                <w:sz w:val="24"/>
                <w:szCs w:val="24"/>
              </w:rPr>
              <w:t>Флеш-</w:t>
            </w:r>
            <w:r>
              <w:rPr>
                <w:rFonts w:ascii="Times New Roman" w:hAnsi="Times New Roman"/>
                <w:sz w:val="24"/>
                <w:szCs w:val="24"/>
                <w:lang w:val="uk-UA"/>
              </w:rPr>
              <w:t>накопичувач</w:t>
            </w:r>
          </w:p>
        </w:tc>
        <w:tc>
          <w:tcPr>
            <w:tcW w:w="3420" w:type="dxa"/>
          </w:tcPr>
          <w:p w:rsidR="008517E2" w:rsidRPr="00121E07" w:rsidRDefault="008517E2" w:rsidP="000B3516">
            <w:pPr>
              <w:spacing w:line="240" w:lineRule="auto"/>
              <w:rPr>
                <w:rFonts w:ascii="Times New Roman" w:hAnsi="Times New Roman"/>
                <w:sz w:val="24"/>
                <w:szCs w:val="24"/>
              </w:rPr>
            </w:pPr>
          </w:p>
        </w:tc>
        <w:tc>
          <w:tcPr>
            <w:tcW w:w="759" w:type="dxa"/>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шт</w:t>
            </w:r>
          </w:p>
        </w:tc>
        <w:tc>
          <w:tcPr>
            <w:tcW w:w="720" w:type="dxa"/>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10</w:t>
            </w:r>
          </w:p>
        </w:tc>
        <w:tc>
          <w:tcPr>
            <w:tcW w:w="1221" w:type="dxa"/>
          </w:tcPr>
          <w:p w:rsidR="008517E2" w:rsidRPr="00121E07" w:rsidRDefault="008517E2" w:rsidP="000B3516">
            <w:pPr>
              <w:spacing w:line="240" w:lineRule="auto"/>
              <w:jc w:val="center"/>
              <w:rPr>
                <w:rFonts w:ascii="Times New Roman" w:hAnsi="Times New Roman"/>
                <w:sz w:val="24"/>
                <w:szCs w:val="24"/>
              </w:rPr>
            </w:pPr>
          </w:p>
        </w:tc>
        <w:tc>
          <w:tcPr>
            <w:tcW w:w="1260" w:type="dxa"/>
            <w:vAlign w:val="center"/>
          </w:tcPr>
          <w:p w:rsidR="008517E2" w:rsidRPr="00121E07" w:rsidRDefault="008517E2" w:rsidP="000B3516">
            <w:pPr>
              <w:spacing w:line="240" w:lineRule="auto"/>
              <w:jc w:val="center"/>
              <w:rPr>
                <w:rFonts w:ascii="Times New Roman" w:hAnsi="Times New Roman"/>
                <w:sz w:val="24"/>
                <w:szCs w:val="24"/>
              </w:rPr>
            </w:pPr>
          </w:p>
        </w:tc>
      </w:tr>
      <w:tr w:rsidR="008517E2" w:rsidRPr="00121E07" w:rsidTr="000B3516">
        <w:tc>
          <w:tcPr>
            <w:tcW w:w="484" w:type="dxa"/>
            <w:vAlign w:val="center"/>
          </w:tcPr>
          <w:p w:rsidR="008517E2" w:rsidRPr="00121E07" w:rsidRDefault="008517E2" w:rsidP="001625E6">
            <w:pPr>
              <w:spacing w:line="240" w:lineRule="auto"/>
              <w:jc w:val="center"/>
              <w:rPr>
                <w:rFonts w:ascii="Times New Roman" w:hAnsi="Times New Roman"/>
                <w:sz w:val="24"/>
                <w:szCs w:val="24"/>
                <w:lang w:val="en-US"/>
              </w:rPr>
            </w:pPr>
            <w:r w:rsidRPr="00121E07">
              <w:rPr>
                <w:rFonts w:ascii="Times New Roman" w:hAnsi="Times New Roman"/>
                <w:sz w:val="24"/>
                <w:szCs w:val="24"/>
              </w:rPr>
              <w:t>3</w:t>
            </w:r>
          </w:p>
        </w:tc>
        <w:tc>
          <w:tcPr>
            <w:tcW w:w="1784" w:type="dxa"/>
            <w:vAlign w:val="center"/>
          </w:tcPr>
          <w:p w:rsidR="008517E2" w:rsidRPr="00121E07" w:rsidRDefault="008517E2" w:rsidP="000B3516">
            <w:pPr>
              <w:spacing w:line="240" w:lineRule="auto"/>
              <w:jc w:val="center"/>
              <w:rPr>
                <w:rFonts w:ascii="Times New Roman" w:hAnsi="Times New Roman"/>
                <w:sz w:val="24"/>
                <w:szCs w:val="24"/>
                <w:lang w:val="uk-UA"/>
              </w:rPr>
            </w:pPr>
            <w:r w:rsidRPr="00121E07">
              <w:rPr>
                <w:rFonts w:ascii="Times New Roman" w:hAnsi="Times New Roman"/>
                <w:sz w:val="24"/>
                <w:szCs w:val="24"/>
              </w:rPr>
              <w:t>Флеш-</w:t>
            </w:r>
            <w:r>
              <w:rPr>
                <w:rFonts w:ascii="Times New Roman" w:hAnsi="Times New Roman"/>
                <w:sz w:val="24"/>
                <w:szCs w:val="24"/>
                <w:lang w:val="uk-UA"/>
              </w:rPr>
              <w:t>накопичувач</w:t>
            </w:r>
          </w:p>
        </w:tc>
        <w:tc>
          <w:tcPr>
            <w:tcW w:w="3420" w:type="dxa"/>
          </w:tcPr>
          <w:p w:rsidR="008517E2" w:rsidRPr="00121E07" w:rsidRDefault="008517E2" w:rsidP="000B3516">
            <w:pPr>
              <w:spacing w:line="240" w:lineRule="auto"/>
              <w:rPr>
                <w:rFonts w:ascii="Times New Roman" w:hAnsi="Times New Roman"/>
                <w:sz w:val="24"/>
                <w:szCs w:val="24"/>
              </w:rPr>
            </w:pPr>
          </w:p>
        </w:tc>
        <w:tc>
          <w:tcPr>
            <w:tcW w:w="759" w:type="dxa"/>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шт</w:t>
            </w:r>
          </w:p>
        </w:tc>
        <w:tc>
          <w:tcPr>
            <w:tcW w:w="720" w:type="dxa"/>
            <w:vAlign w:val="center"/>
          </w:tcPr>
          <w:p w:rsidR="008517E2" w:rsidRPr="00121E07" w:rsidRDefault="008517E2" w:rsidP="000B3516">
            <w:pPr>
              <w:spacing w:line="240" w:lineRule="auto"/>
              <w:jc w:val="center"/>
              <w:rPr>
                <w:rFonts w:ascii="Times New Roman" w:hAnsi="Times New Roman"/>
                <w:sz w:val="24"/>
                <w:szCs w:val="24"/>
              </w:rPr>
            </w:pPr>
            <w:r w:rsidRPr="00121E07">
              <w:rPr>
                <w:rFonts w:ascii="Times New Roman" w:hAnsi="Times New Roman"/>
                <w:sz w:val="24"/>
                <w:szCs w:val="24"/>
              </w:rPr>
              <w:t>5</w:t>
            </w:r>
          </w:p>
        </w:tc>
        <w:tc>
          <w:tcPr>
            <w:tcW w:w="1221" w:type="dxa"/>
          </w:tcPr>
          <w:p w:rsidR="008517E2" w:rsidRPr="00121E07" w:rsidRDefault="008517E2" w:rsidP="000B3516">
            <w:pPr>
              <w:spacing w:line="240" w:lineRule="auto"/>
              <w:jc w:val="center"/>
              <w:rPr>
                <w:rFonts w:ascii="Times New Roman" w:hAnsi="Times New Roman"/>
                <w:sz w:val="24"/>
                <w:szCs w:val="24"/>
              </w:rPr>
            </w:pPr>
          </w:p>
        </w:tc>
        <w:tc>
          <w:tcPr>
            <w:tcW w:w="1260" w:type="dxa"/>
            <w:vAlign w:val="center"/>
          </w:tcPr>
          <w:p w:rsidR="008517E2" w:rsidRPr="00121E07" w:rsidRDefault="008517E2" w:rsidP="000B3516">
            <w:pPr>
              <w:spacing w:line="240" w:lineRule="auto"/>
              <w:jc w:val="center"/>
              <w:rPr>
                <w:rFonts w:ascii="Times New Roman" w:hAnsi="Times New Roman"/>
                <w:sz w:val="24"/>
                <w:szCs w:val="24"/>
              </w:rPr>
            </w:pPr>
          </w:p>
        </w:tc>
      </w:tr>
      <w:tr w:rsidR="008517E2" w:rsidRPr="00121E07" w:rsidTr="000B3516">
        <w:trPr>
          <w:cantSplit/>
        </w:trPr>
        <w:tc>
          <w:tcPr>
            <w:tcW w:w="8388" w:type="dxa"/>
            <w:gridSpan w:val="6"/>
            <w:vAlign w:val="center"/>
          </w:tcPr>
          <w:p w:rsidR="008517E2" w:rsidRPr="00121E07" w:rsidRDefault="008517E2" w:rsidP="000B3516">
            <w:pPr>
              <w:spacing w:line="240" w:lineRule="auto"/>
              <w:jc w:val="right"/>
              <w:rPr>
                <w:rFonts w:ascii="Times New Roman" w:hAnsi="Times New Roman"/>
                <w:sz w:val="24"/>
                <w:szCs w:val="24"/>
              </w:rPr>
            </w:pPr>
            <w:r w:rsidRPr="00121E07">
              <w:rPr>
                <w:rFonts w:ascii="Times New Roman" w:hAnsi="Times New Roman"/>
                <w:sz w:val="24"/>
                <w:szCs w:val="24"/>
              </w:rPr>
              <w:t>Разом без ПДВ, грн.:</w:t>
            </w:r>
          </w:p>
        </w:tc>
        <w:tc>
          <w:tcPr>
            <w:tcW w:w="1260" w:type="dxa"/>
          </w:tcPr>
          <w:p w:rsidR="008517E2" w:rsidRPr="00121E07" w:rsidRDefault="008517E2" w:rsidP="000B3516">
            <w:pPr>
              <w:spacing w:line="240" w:lineRule="auto"/>
              <w:rPr>
                <w:rFonts w:ascii="Times New Roman" w:hAnsi="Times New Roman"/>
                <w:sz w:val="24"/>
                <w:szCs w:val="24"/>
              </w:rPr>
            </w:pPr>
          </w:p>
        </w:tc>
      </w:tr>
      <w:tr w:rsidR="008517E2" w:rsidRPr="00121E07" w:rsidTr="000B3516">
        <w:trPr>
          <w:cantSplit/>
        </w:trPr>
        <w:tc>
          <w:tcPr>
            <w:tcW w:w="8388" w:type="dxa"/>
            <w:gridSpan w:val="6"/>
            <w:vAlign w:val="center"/>
          </w:tcPr>
          <w:p w:rsidR="008517E2" w:rsidRPr="00121E07" w:rsidRDefault="008517E2" w:rsidP="000B3516">
            <w:pPr>
              <w:spacing w:line="240" w:lineRule="auto"/>
              <w:jc w:val="right"/>
              <w:rPr>
                <w:rFonts w:ascii="Times New Roman" w:hAnsi="Times New Roman"/>
                <w:sz w:val="24"/>
                <w:szCs w:val="24"/>
              </w:rPr>
            </w:pPr>
            <w:r w:rsidRPr="00121E07">
              <w:rPr>
                <w:rFonts w:ascii="Times New Roman" w:hAnsi="Times New Roman"/>
                <w:sz w:val="24"/>
                <w:szCs w:val="24"/>
              </w:rPr>
              <w:t>ПДВ, грн.:</w:t>
            </w:r>
          </w:p>
        </w:tc>
        <w:tc>
          <w:tcPr>
            <w:tcW w:w="1260" w:type="dxa"/>
          </w:tcPr>
          <w:p w:rsidR="008517E2" w:rsidRPr="00121E07" w:rsidRDefault="008517E2" w:rsidP="000B3516">
            <w:pPr>
              <w:spacing w:line="240" w:lineRule="auto"/>
              <w:rPr>
                <w:rFonts w:ascii="Times New Roman" w:hAnsi="Times New Roman"/>
                <w:sz w:val="24"/>
                <w:szCs w:val="24"/>
              </w:rPr>
            </w:pPr>
          </w:p>
        </w:tc>
      </w:tr>
      <w:tr w:rsidR="008517E2" w:rsidRPr="00121E07" w:rsidTr="000B3516">
        <w:trPr>
          <w:cantSplit/>
        </w:trPr>
        <w:tc>
          <w:tcPr>
            <w:tcW w:w="8388" w:type="dxa"/>
            <w:gridSpan w:val="6"/>
            <w:vAlign w:val="center"/>
          </w:tcPr>
          <w:p w:rsidR="008517E2" w:rsidRPr="00121E07" w:rsidRDefault="008517E2" w:rsidP="000B3516">
            <w:pPr>
              <w:spacing w:line="240" w:lineRule="auto"/>
              <w:jc w:val="right"/>
              <w:rPr>
                <w:rFonts w:ascii="Times New Roman" w:hAnsi="Times New Roman"/>
                <w:sz w:val="24"/>
                <w:szCs w:val="24"/>
              </w:rPr>
            </w:pPr>
            <w:r w:rsidRPr="00121E07">
              <w:rPr>
                <w:rFonts w:ascii="Times New Roman" w:hAnsi="Times New Roman"/>
                <w:sz w:val="24"/>
                <w:szCs w:val="24"/>
              </w:rPr>
              <w:t>Всього з ПДВ, грн.:</w:t>
            </w:r>
          </w:p>
        </w:tc>
        <w:tc>
          <w:tcPr>
            <w:tcW w:w="1260" w:type="dxa"/>
          </w:tcPr>
          <w:p w:rsidR="008517E2" w:rsidRPr="00121E07" w:rsidRDefault="008517E2" w:rsidP="000B3516">
            <w:pPr>
              <w:spacing w:line="240" w:lineRule="auto"/>
              <w:rPr>
                <w:rFonts w:ascii="Times New Roman" w:hAnsi="Times New Roman"/>
                <w:sz w:val="24"/>
                <w:szCs w:val="24"/>
              </w:rPr>
            </w:pPr>
          </w:p>
        </w:tc>
      </w:tr>
    </w:tbl>
    <w:p w:rsidR="008517E2" w:rsidRDefault="008517E2" w:rsidP="00122897">
      <w:pPr>
        <w:spacing w:after="0" w:line="200" w:lineRule="exact"/>
        <w:jc w:val="both"/>
        <w:rPr>
          <w:rFonts w:ascii="Times New Roman" w:hAnsi="Times New Roman"/>
          <w:sz w:val="28"/>
          <w:szCs w:val="28"/>
          <w:lang w:val="uk-UA" w:eastAsia="ru-RU"/>
        </w:rPr>
      </w:pPr>
    </w:p>
    <w:p w:rsidR="008517E2" w:rsidRPr="00F41FF2" w:rsidRDefault="008517E2"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sectPr w:rsidR="008517E2" w:rsidRPr="00F41FF2" w:rsidSect="00200FC7">
      <w:pgSz w:w="11906" w:h="16838"/>
      <w:pgMar w:top="540" w:right="566" w:bottom="5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7E2" w:rsidRDefault="008517E2" w:rsidP="00B93EE8">
      <w:pPr>
        <w:spacing w:after="0" w:line="240" w:lineRule="auto"/>
      </w:pPr>
      <w:r>
        <w:separator/>
      </w:r>
    </w:p>
  </w:endnote>
  <w:endnote w:type="continuationSeparator" w:id="0">
    <w:p w:rsidR="008517E2" w:rsidRDefault="008517E2"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7E2" w:rsidRDefault="008517E2" w:rsidP="00B93EE8">
      <w:pPr>
        <w:spacing w:after="0" w:line="240" w:lineRule="auto"/>
      </w:pPr>
      <w:r>
        <w:separator/>
      </w:r>
    </w:p>
  </w:footnote>
  <w:footnote w:type="continuationSeparator" w:id="0">
    <w:p w:rsidR="008517E2" w:rsidRDefault="008517E2"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5CC48EC"/>
    <w:multiLevelType w:val="hybridMultilevel"/>
    <w:tmpl w:val="87B6CF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42BF"/>
    <w:rsid w:val="00007269"/>
    <w:rsid w:val="000128E7"/>
    <w:rsid w:val="00013C35"/>
    <w:rsid w:val="00013FD9"/>
    <w:rsid w:val="00016430"/>
    <w:rsid w:val="0001710D"/>
    <w:rsid w:val="00017272"/>
    <w:rsid w:val="000236D8"/>
    <w:rsid w:val="00026F71"/>
    <w:rsid w:val="00035546"/>
    <w:rsid w:val="00036558"/>
    <w:rsid w:val="0004068E"/>
    <w:rsid w:val="00040B76"/>
    <w:rsid w:val="0005184F"/>
    <w:rsid w:val="00054983"/>
    <w:rsid w:val="00065219"/>
    <w:rsid w:val="000854FA"/>
    <w:rsid w:val="00085CFC"/>
    <w:rsid w:val="00090180"/>
    <w:rsid w:val="0009254B"/>
    <w:rsid w:val="0009378F"/>
    <w:rsid w:val="000943F3"/>
    <w:rsid w:val="000A7287"/>
    <w:rsid w:val="000B1413"/>
    <w:rsid w:val="000B3516"/>
    <w:rsid w:val="000B70F0"/>
    <w:rsid w:val="000B7ED2"/>
    <w:rsid w:val="000C2ED7"/>
    <w:rsid w:val="000D3996"/>
    <w:rsid w:val="000D5DD4"/>
    <w:rsid w:val="000D70A9"/>
    <w:rsid w:val="000E6439"/>
    <w:rsid w:val="000F73FE"/>
    <w:rsid w:val="0011110D"/>
    <w:rsid w:val="00112477"/>
    <w:rsid w:val="00114028"/>
    <w:rsid w:val="00121554"/>
    <w:rsid w:val="00121E07"/>
    <w:rsid w:val="00122897"/>
    <w:rsid w:val="00131F14"/>
    <w:rsid w:val="00134D92"/>
    <w:rsid w:val="001415B3"/>
    <w:rsid w:val="001521F8"/>
    <w:rsid w:val="001625E6"/>
    <w:rsid w:val="001652DD"/>
    <w:rsid w:val="00174985"/>
    <w:rsid w:val="0017700F"/>
    <w:rsid w:val="00181DDB"/>
    <w:rsid w:val="00182ADF"/>
    <w:rsid w:val="00184957"/>
    <w:rsid w:val="00186693"/>
    <w:rsid w:val="001943BA"/>
    <w:rsid w:val="001A0468"/>
    <w:rsid w:val="001A0BAE"/>
    <w:rsid w:val="001A2C18"/>
    <w:rsid w:val="001B0F5F"/>
    <w:rsid w:val="001B1471"/>
    <w:rsid w:val="001B378D"/>
    <w:rsid w:val="001B39A4"/>
    <w:rsid w:val="001B3DBB"/>
    <w:rsid w:val="001B4B91"/>
    <w:rsid w:val="001C1070"/>
    <w:rsid w:val="001C668F"/>
    <w:rsid w:val="001C70B6"/>
    <w:rsid w:val="001D03E0"/>
    <w:rsid w:val="001D0AF1"/>
    <w:rsid w:val="001D0B44"/>
    <w:rsid w:val="001D0F29"/>
    <w:rsid w:val="001E01F3"/>
    <w:rsid w:val="001E06A1"/>
    <w:rsid w:val="001E17A4"/>
    <w:rsid w:val="001E3260"/>
    <w:rsid w:val="001F4696"/>
    <w:rsid w:val="001F7923"/>
    <w:rsid w:val="00200FC7"/>
    <w:rsid w:val="0020605D"/>
    <w:rsid w:val="00210849"/>
    <w:rsid w:val="00220A91"/>
    <w:rsid w:val="00220AB8"/>
    <w:rsid w:val="00221405"/>
    <w:rsid w:val="00240EA6"/>
    <w:rsid w:val="00242765"/>
    <w:rsid w:val="00243590"/>
    <w:rsid w:val="00244BC2"/>
    <w:rsid w:val="00251DDF"/>
    <w:rsid w:val="00252F76"/>
    <w:rsid w:val="0025319B"/>
    <w:rsid w:val="00266818"/>
    <w:rsid w:val="00266991"/>
    <w:rsid w:val="00273FC1"/>
    <w:rsid w:val="0027613B"/>
    <w:rsid w:val="0028365B"/>
    <w:rsid w:val="00285DC3"/>
    <w:rsid w:val="00287177"/>
    <w:rsid w:val="00293450"/>
    <w:rsid w:val="002A41C2"/>
    <w:rsid w:val="002A493C"/>
    <w:rsid w:val="002A4AAC"/>
    <w:rsid w:val="002A764B"/>
    <w:rsid w:val="002B23BD"/>
    <w:rsid w:val="002B25F0"/>
    <w:rsid w:val="002C098B"/>
    <w:rsid w:val="002C45A5"/>
    <w:rsid w:val="002D09AC"/>
    <w:rsid w:val="002D16DA"/>
    <w:rsid w:val="002E23B1"/>
    <w:rsid w:val="002E49B6"/>
    <w:rsid w:val="002F2AA5"/>
    <w:rsid w:val="002F39FB"/>
    <w:rsid w:val="002F6DBD"/>
    <w:rsid w:val="002F74D1"/>
    <w:rsid w:val="00302946"/>
    <w:rsid w:val="0030635C"/>
    <w:rsid w:val="00306800"/>
    <w:rsid w:val="00306A1E"/>
    <w:rsid w:val="0031643A"/>
    <w:rsid w:val="00325C39"/>
    <w:rsid w:val="00334181"/>
    <w:rsid w:val="0034068E"/>
    <w:rsid w:val="00350B53"/>
    <w:rsid w:val="003600A5"/>
    <w:rsid w:val="00362BF0"/>
    <w:rsid w:val="00366511"/>
    <w:rsid w:val="00372BC0"/>
    <w:rsid w:val="00375BE0"/>
    <w:rsid w:val="0038744A"/>
    <w:rsid w:val="00392FF7"/>
    <w:rsid w:val="003953F5"/>
    <w:rsid w:val="003A6247"/>
    <w:rsid w:val="003B108D"/>
    <w:rsid w:val="003B41CB"/>
    <w:rsid w:val="003B557E"/>
    <w:rsid w:val="003B7121"/>
    <w:rsid w:val="003C0AC5"/>
    <w:rsid w:val="003D1E86"/>
    <w:rsid w:val="003D34C8"/>
    <w:rsid w:val="003D7075"/>
    <w:rsid w:val="003E11BE"/>
    <w:rsid w:val="003E320C"/>
    <w:rsid w:val="003E41CD"/>
    <w:rsid w:val="003E609C"/>
    <w:rsid w:val="003E660C"/>
    <w:rsid w:val="003F2967"/>
    <w:rsid w:val="003F603E"/>
    <w:rsid w:val="003F6F47"/>
    <w:rsid w:val="003F73A2"/>
    <w:rsid w:val="00400221"/>
    <w:rsid w:val="004051EC"/>
    <w:rsid w:val="00410E06"/>
    <w:rsid w:val="004122AF"/>
    <w:rsid w:val="004208C5"/>
    <w:rsid w:val="00422765"/>
    <w:rsid w:val="00423C2C"/>
    <w:rsid w:val="004258BD"/>
    <w:rsid w:val="0042760D"/>
    <w:rsid w:val="00441C37"/>
    <w:rsid w:val="0044474C"/>
    <w:rsid w:val="00445404"/>
    <w:rsid w:val="004526EA"/>
    <w:rsid w:val="004539AA"/>
    <w:rsid w:val="004566D4"/>
    <w:rsid w:val="00464858"/>
    <w:rsid w:val="0047307E"/>
    <w:rsid w:val="00477279"/>
    <w:rsid w:val="00481DF2"/>
    <w:rsid w:val="004944DF"/>
    <w:rsid w:val="004A1B99"/>
    <w:rsid w:val="004A54F1"/>
    <w:rsid w:val="004A65C5"/>
    <w:rsid w:val="004B2400"/>
    <w:rsid w:val="004C1656"/>
    <w:rsid w:val="004C6D55"/>
    <w:rsid w:val="004C7258"/>
    <w:rsid w:val="004D37D9"/>
    <w:rsid w:val="004D54C2"/>
    <w:rsid w:val="004E293C"/>
    <w:rsid w:val="004E4537"/>
    <w:rsid w:val="004E6B33"/>
    <w:rsid w:val="004F367D"/>
    <w:rsid w:val="0050641C"/>
    <w:rsid w:val="00510A4E"/>
    <w:rsid w:val="00516394"/>
    <w:rsid w:val="00537BF1"/>
    <w:rsid w:val="005415C9"/>
    <w:rsid w:val="005448B8"/>
    <w:rsid w:val="005509A7"/>
    <w:rsid w:val="00553B13"/>
    <w:rsid w:val="00553BF5"/>
    <w:rsid w:val="00556D00"/>
    <w:rsid w:val="0056361F"/>
    <w:rsid w:val="005670E7"/>
    <w:rsid w:val="00572CC5"/>
    <w:rsid w:val="0057499E"/>
    <w:rsid w:val="00575E35"/>
    <w:rsid w:val="00580431"/>
    <w:rsid w:val="00594277"/>
    <w:rsid w:val="005A2967"/>
    <w:rsid w:val="005A4C1F"/>
    <w:rsid w:val="005B08EC"/>
    <w:rsid w:val="005B4B04"/>
    <w:rsid w:val="005C3735"/>
    <w:rsid w:val="005C4BE7"/>
    <w:rsid w:val="005D2194"/>
    <w:rsid w:val="005D7D8E"/>
    <w:rsid w:val="005E56F2"/>
    <w:rsid w:val="005F23B1"/>
    <w:rsid w:val="005F4349"/>
    <w:rsid w:val="006035FC"/>
    <w:rsid w:val="00603740"/>
    <w:rsid w:val="00607167"/>
    <w:rsid w:val="006226A1"/>
    <w:rsid w:val="00623D39"/>
    <w:rsid w:val="0063755D"/>
    <w:rsid w:val="00641A99"/>
    <w:rsid w:val="00644514"/>
    <w:rsid w:val="00646245"/>
    <w:rsid w:val="00651625"/>
    <w:rsid w:val="00656B78"/>
    <w:rsid w:val="00657684"/>
    <w:rsid w:val="00660515"/>
    <w:rsid w:val="00661858"/>
    <w:rsid w:val="006667BE"/>
    <w:rsid w:val="006769B1"/>
    <w:rsid w:val="0068264C"/>
    <w:rsid w:val="00685D9D"/>
    <w:rsid w:val="006869E0"/>
    <w:rsid w:val="00690E26"/>
    <w:rsid w:val="00690FDA"/>
    <w:rsid w:val="00691BB1"/>
    <w:rsid w:val="006956F3"/>
    <w:rsid w:val="00695C97"/>
    <w:rsid w:val="006A6823"/>
    <w:rsid w:val="006B51BA"/>
    <w:rsid w:val="006B60DF"/>
    <w:rsid w:val="006C17ED"/>
    <w:rsid w:val="006D5058"/>
    <w:rsid w:val="006D5C85"/>
    <w:rsid w:val="006D651B"/>
    <w:rsid w:val="006D7344"/>
    <w:rsid w:val="006E16C3"/>
    <w:rsid w:val="006E5F2C"/>
    <w:rsid w:val="006E7188"/>
    <w:rsid w:val="007018BE"/>
    <w:rsid w:val="00701A5D"/>
    <w:rsid w:val="00702C1E"/>
    <w:rsid w:val="00712195"/>
    <w:rsid w:val="00712A3F"/>
    <w:rsid w:val="0072538C"/>
    <w:rsid w:val="00725A0E"/>
    <w:rsid w:val="00727D7F"/>
    <w:rsid w:val="007362DE"/>
    <w:rsid w:val="00740BF1"/>
    <w:rsid w:val="0074283A"/>
    <w:rsid w:val="00744A39"/>
    <w:rsid w:val="00745BB4"/>
    <w:rsid w:val="0075198C"/>
    <w:rsid w:val="00756D20"/>
    <w:rsid w:val="00761046"/>
    <w:rsid w:val="00762FFA"/>
    <w:rsid w:val="007731B5"/>
    <w:rsid w:val="00774E42"/>
    <w:rsid w:val="00776F8D"/>
    <w:rsid w:val="00781FB5"/>
    <w:rsid w:val="00792649"/>
    <w:rsid w:val="00792757"/>
    <w:rsid w:val="00792CDE"/>
    <w:rsid w:val="00797D6F"/>
    <w:rsid w:val="00797E64"/>
    <w:rsid w:val="007A3986"/>
    <w:rsid w:val="007B4FDC"/>
    <w:rsid w:val="007B5495"/>
    <w:rsid w:val="007B5DB7"/>
    <w:rsid w:val="007B5F9C"/>
    <w:rsid w:val="007B6C3B"/>
    <w:rsid w:val="007C089E"/>
    <w:rsid w:val="007C179F"/>
    <w:rsid w:val="007C36A7"/>
    <w:rsid w:val="007D0DB3"/>
    <w:rsid w:val="007D1640"/>
    <w:rsid w:val="007D343F"/>
    <w:rsid w:val="007E1DBF"/>
    <w:rsid w:val="007E35DF"/>
    <w:rsid w:val="007E3C64"/>
    <w:rsid w:val="007E5047"/>
    <w:rsid w:val="007E5352"/>
    <w:rsid w:val="007E7E21"/>
    <w:rsid w:val="007F169B"/>
    <w:rsid w:val="008012B3"/>
    <w:rsid w:val="008053C2"/>
    <w:rsid w:val="00806705"/>
    <w:rsid w:val="00820594"/>
    <w:rsid w:val="008208B2"/>
    <w:rsid w:val="008353F3"/>
    <w:rsid w:val="00836288"/>
    <w:rsid w:val="008371A5"/>
    <w:rsid w:val="00840DF6"/>
    <w:rsid w:val="008517E2"/>
    <w:rsid w:val="008533D8"/>
    <w:rsid w:val="00854CF8"/>
    <w:rsid w:val="008604FF"/>
    <w:rsid w:val="00861C41"/>
    <w:rsid w:val="008628AD"/>
    <w:rsid w:val="00862C38"/>
    <w:rsid w:val="00871D07"/>
    <w:rsid w:val="00873A58"/>
    <w:rsid w:val="008756FF"/>
    <w:rsid w:val="00876376"/>
    <w:rsid w:val="008767CE"/>
    <w:rsid w:val="00892F36"/>
    <w:rsid w:val="00894ED7"/>
    <w:rsid w:val="008A0AC1"/>
    <w:rsid w:val="008A0C13"/>
    <w:rsid w:val="008A30A9"/>
    <w:rsid w:val="008A3791"/>
    <w:rsid w:val="008C3B03"/>
    <w:rsid w:val="008C6199"/>
    <w:rsid w:val="008C7105"/>
    <w:rsid w:val="008D3B5D"/>
    <w:rsid w:val="008D610E"/>
    <w:rsid w:val="008D6378"/>
    <w:rsid w:val="008E2A85"/>
    <w:rsid w:val="008E6144"/>
    <w:rsid w:val="008E7C36"/>
    <w:rsid w:val="008F36E9"/>
    <w:rsid w:val="008F5613"/>
    <w:rsid w:val="00903EF1"/>
    <w:rsid w:val="00911305"/>
    <w:rsid w:val="00913AA4"/>
    <w:rsid w:val="00921DD4"/>
    <w:rsid w:val="00925791"/>
    <w:rsid w:val="00925CF0"/>
    <w:rsid w:val="009269E4"/>
    <w:rsid w:val="00932EC9"/>
    <w:rsid w:val="00933D59"/>
    <w:rsid w:val="00934515"/>
    <w:rsid w:val="00937213"/>
    <w:rsid w:val="00940830"/>
    <w:rsid w:val="00944B5C"/>
    <w:rsid w:val="00950CF6"/>
    <w:rsid w:val="00955210"/>
    <w:rsid w:val="009568F8"/>
    <w:rsid w:val="0095734B"/>
    <w:rsid w:val="00964E51"/>
    <w:rsid w:val="00965F8B"/>
    <w:rsid w:val="00967659"/>
    <w:rsid w:val="00970965"/>
    <w:rsid w:val="00971B90"/>
    <w:rsid w:val="00976889"/>
    <w:rsid w:val="00976D5C"/>
    <w:rsid w:val="00983872"/>
    <w:rsid w:val="009871D5"/>
    <w:rsid w:val="00997DD9"/>
    <w:rsid w:val="009A0E3C"/>
    <w:rsid w:val="009A31C4"/>
    <w:rsid w:val="009C038B"/>
    <w:rsid w:val="009C7F6F"/>
    <w:rsid w:val="009D4489"/>
    <w:rsid w:val="009D4DFE"/>
    <w:rsid w:val="009D53E0"/>
    <w:rsid w:val="009D6EE3"/>
    <w:rsid w:val="009D7DC2"/>
    <w:rsid w:val="009E1B84"/>
    <w:rsid w:val="009E2D4A"/>
    <w:rsid w:val="009E4CB8"/>
    <w:rsid w:val="00A00CFA"/>
    <w:rsid w:val="00A049CD"/>
    <w:rsid w:val="00A114C5"/>
    <w:rsid w:val="00A16637"/>
    <w:rsid w:val="00A16E9D"/>
    <w:rsid w:val="00A219F2"/>
    <w:rsid w:val="00A256DA"/>
    <w:rsid w:val="00A2570D"/>
    <w:rsid w:val="00A273DF"/>
    <w:rsid w:val="00A34778"/>
    <w:rsid w:val="00A34A8C"/>
    <w:rsid w:val="00A36B9E"/>
    <w:rsid w:val="00A36F05"/>
    <w:rsid w:val="00A41AF5"/>
    <w:rsid w:val="00A42144"/>
    <w:rsid w:val="00A42E01"/>
    <w:rsid w:val="00A42FAB"/>
    <w:rsid w:val="00A44F01"/>
    <w:rsid w:val="00A46793"/>
    <w:rsid w:val="00A52A4F"/>
    <w:rsid w:val="00A6135A"/>
    <w:rsid w:val="00A6196C"/>
    <w:rsid w:val="00A709BD"/>
    <w:rsid w:val="00A73551"/>
    <w:rsid w:val="00A76C15"/>
    <w:rsid w:val="00A77946"/>
    <w:rsid w:val="00A86198"/>
    <w:rsid w:val="00A87097"/>
    <w:rsid w:val="00AA3013"/>
    <w:rsid w:val="00AC02C3"/>
    <w:rsid w:val="00AC5F69"/>
    <w:rsid w:val="00AD181D"/>
    <w:rsid w:val="00AD5DFF"/>
    <w:rsid w:val="00AE391F"/>
    <w:rsid w:val="00AE4CEF"/>
    <w:rsid w:val="00AE6529"/>
    <w:rsid w:val="00B25052"/>
    <w:rsid w:val="00B4268B"/>
    <w:rsid w:val="00B50B27"/>
    <w:rsid w:val="00B55B7F"/>
    <w:rsid w:val="00B578EA"/>
    <w:rsid w:val="00B60E24"/>
    <w:rsid w:val="00B61371"/>
    <w:rsid w:val="00B62A56"/>
    <w:rsid w:val="00B64C1F"/>
    <w:rsid w:val="00B66425"/>
    <w:rsid w:val="00B70336"/>
    <w:rsid w:val="00B757FC"/>
    <w:rsid w:val="00B76343"/>
    <w:rsid w:val="00B82B83"/>
    <w:rsid w:val="00B93EE8"/>
    <w:rsid w:val="00B95C88"/>
    <w:rsid w:val="00BA1A5C"/>
    <w:rsid w:val="00BA244E"/>
    <w:rsid w:val="00BB3E0A"/>
    <w:rsid w:val="00BB4D18"/>
    <w:rsid w:val="00BC0890"/>
    <w:rsid w:val="00BC4187"/>
    <w:rsid w:val="00BC77EE"/>
    <w:rsid w:val="00BD16F8"/>
    <w:rsid w:val="00BD2A95"/>
    <w:rsid w:val="00BD729D"/>
    <w:rsid w:val="00BE62EC"/>
    <w:rsid w:val="00BE6665"/>
    <w:rsid w:val="00BF1F0F"/>
    <w:rsid w:val="00BF6C65"/>
    <w:rsid w:val="00BF6C86"/>
    <w:rsid w:val="00C00B96"/>
    <w:rsid w:val="00C01147"/>
    <w:rsid w:val="00C01DB5"/>
    <w:rsid w:val="00C12031"/>
    <w:rsid w:val="00C13443"/>
    <w:rsid w:val="00C13F31"/>
    <w:rsid w:val="00C16634"/>
    <w:rsid w:val="00C17E57"/>
    <w:rsid w:val="00C20138"/>
    <w:rsid w:val="00C23540"/>
    <w:rsid w:val="00C2461D"/>
    <w:rsid w:val="00C3232C"/>
    <w:rsid w:val="00C32AF5"/>
    <w:rsid w:val="00C34BB9"/>
    <w:rsid w:val="00C3515E"/>
    <w:rsid w:val="00C37C90"/>
    <w:rsid w:val="00C44CE8"/>
    <w:rsid w:val="00C50A4A"/>
    <w:rsid w:val="00C660DE"/>
    <w:rsid w:val="00C6653F"/>
    <w:rsid w:val="00C66BD3"/>
    <w:rsid w:val="00C83B61"/>
    <w:rsid w:val="00C83EA9"/>
    <w:rsid w:val="00C844C2"/>
    <w:rsid w:val="00C851CB"/>
    <w:rsid w:val="00C866EF"/>
    <w:rsid w:val="00C97941"/>
    <w:rsid w:val="00CA0461"/>
    <w:rsid w:val="00CA3A6A"/>
    <w:rsid w:val="00CA7714"/>
    <w:rsid w:val="00CC3ADA"/>
    <w:rsid w:val="00CC632A"/>
    <w:rsid w:val="00CC6578"/>
    <w:rsid w:val="00CD0363"/>
    <w:rsid w:val="00CD0A31"/>
    <w:rsid w:val="00CD65EE"/>
    <w:rsid w:val="00CD7601"/>
    <w:rsid w:val="00CE16AD"/>
    <w:rsid w:val="00CE2880"/>
    <w:rsid w:val="00CE4286"/>
    <w:rsid w:val="00CE575E"/>
    <w:rsid w:val="00CE57CC"/>
    <w:rsid w:val="00CE5DC6"/>
    <w:rsid w:val="00CF2290"/>
    <w:rsid w:val="00CF5E8B"/>
    <w:rsid w:val="00D0262C"/>
    <w:rsid w:val="00D070F5"/>
    <w:rsid w:val="00D113D1"/>
    <w:rsid w:val="00D14613"/>
    <w:rsid w:val="00D15D6B"/>
    <w:rsid w:val="00D16BE2"/>
    <w:rsid w:val="00D309D5"/>
    <w:rsid w:val="00D32ACE"/>
    <w:rsid w:val="00D32BB4"/>
    <w:rsid w:val="00D35DE3"/>
    <w:rsid w:val="00D36C7C"/>
    <w:rsid w:val="00D37A99"/>
    <w:rsid w:val="00D55279"/>
    <w:rsid w:val="00D648E0"/>
    <w:rsid w:val="00D718A4"/>
    <w:rsid w:val="00D74570"/>
    <w:rsid w:val="00D747C9"/>
    <w:rsid w:val="00D74B57"/>
    <w:rsid w:val="00D77FC5"/>
    <w:rsid w:val="00D81159"/>
    <w:rsid w:val="00D81414"/>
    <w:rsid w:val="00D82389"/>
    <w:rsid w:val="00D841F7"/>
    <w:rsid w:val="00D85C20"/>
    <w:rsid w:val="00D85FC8"/>
    <w:rsid w:val="00D8613B"/>
    <w:rsid w:val="00D871BF"/>
    <w:rsid w:val="00D91262"/>
    <w:rsid w:val="00D920C8"/>
    <w:rsid w:val="00DA0AD8"/>
    <w:rsid w:val="00DA4827"/>
    <w:rsid w:val="00DA6E0D"/>
    <w:rsid w:val="00DA7950"/>
    <w:rsid w:val="00DB200C"/>
    <w:rsid w:val="00DB4B9C"/>
    <w:rsid w:val="00DC6687"/>
    <w:rsid w:val="00DE073B"/>
    <w:rsid w:val="00DE17C7"/>
    <w:rsid w:val="00DE1F7E"/>
    <w:rsid w:val="00DE6A44"/>
    <w:rsid w:val="00DE775A"/>
    <w:rsid w:val="00DE7D08"/>
    <w:rsid w:val="00DF12CA"/>
    <w:rsid w:val="00DF17BA"/>
    <w:rsid w:val="00DF1973"/>
    <w:rsid w:val="00DF73EE"/>
    <w:rsid w:val="00E016B6"/>
    <w:rsid w:val="00E031BA"/>
    <w:rsid w:val="00E065E8"/>
    <w:rsid w:val="00E1294D"/>
    <w:rsid w:val="00E13D8F"/>
    <w:rsid w:val="00E27131"/>
    <w:rsid w:val="00E31C54"/>
    <w:rsid w:val="00E363EF"/>
    <w:rsid w:val="00E45F85"/>
    <w:rsid w:val="00E51A32"/>
    <w:rsid w:val="00E527D7"/>
    <w:rsid w:val="00E55990"/>
    <w:rsid w:val="00E57E1F"/>
    <w:rsid w:val="00E66516"/>
    <w:rsid w:val="00E66A9D"/>
    <w:rsid w:val="00E70969"/>
    <w:rsid w:val="00E70FF6"/>
    <w:rsid w:val="00E83EDD"/>
    <w:rsid w:val="00E84841"/>
    <w:rsid w:val="00E85411"/>
    <w:rsid w:val="00E9763A"/>
    <w:rsid w:val="00EA0B99"/>
    <w:rsid w:val="00EA699A"/>
    <w:rsid w:val="00EB2392"/>
    <w:rsid w:val="00EB55A1"/>
    <w:rsid w:val="00EB6596"/>
    <w:rsid w:val="00EC3CBD"/>
    <w:rsid w:val="00EC52B0"/>
    <w:rsid w:val="00EC58AA"/>
    <w:rsid w:val="00EC5C31"/>
    <w:rsid w:val="00ED0E63"/>
    <w:rsid w:val="00ED4212"/>
    <w:rsid w:val="00ED42F5"/>
    <w:rsid w:val="00ED78F1"/>
    <w:rsid w:val="00EE05C8"/>
    <w:rsid w:val="00EE6945"/>
    <w:rsid w:val="00EF1800"/>
    <w:rsid w:val="00EF22B4"/>
    <w:rsid w:val="00EF3C0E"/>
    <w:rsid w:val="00EF6E81"/>
    <w:rsid w:val="00F0662F"/>
    <w:rsid w:val="00F131EC"/>
    <w:rsid w:val="00F14B45"/>
    <w:rsid w:val="00F21114"/>
    <w:rsid w:val="00F2195A"/>
    <w:rsid w:val="00F21A3A"/>
    <w:rsid w:val="00F23F9F"/>
    <w:rsid w:val="00F245B2"/>
    <w:rsid w:val="00F3091B"/>
    <w:rsid w:val="00F36216"/>
    <w:rsid w:val="00F41FF2"/>
    <w:rsid w:val="00F448CF"/>
    <w:rsid w:val="00F44BD5"/>
    <w:rsid w:val="00F507E3"/>
    <w:rsid w:val="00F541A7"/>
    <w:rsid w:val="00F547BA"/>
    <w:rsid w:val="00F54DE4"/>
    <w:rsid w:val="00F606C0"/>
    <w:rsid w:val="00F62EE4"/>
    <w:rsid w:val="00F719FE"/>
    <w:rsid w:val="00F77714"/>
    <w:rsid w:val="00F84DA9"/>
    <w:rsid w:val="00F85051"/>
    <w:rsid w:val="00F85FF3"/>
    <w:rsid w:val="00F90896"/>
    <w:rsid w:val="00F9444F"/>
    <w:rsid w:val="00FA15E6"/>
    <w:rsid w:val="00FA4D94"/>
    <w:rsid w:val="00FB00CD"/>
    <w:rsid w:val="00FB1D39"/>
    <w:rsid w:val="00FB4117"/>
    <w:rsid w:val="00FB5746"/>
    <w:rsid w:val="00FB66DF"/>
    <w:rsid w:val="00FC35C0"/>
    <w:rsid w:val="00FD03BE"/>
    <w:rsid w:val="00FD2185"/>
    <w:rsid w:val="00FD33C5"/>
    <w:rsid w:val="00FE3796"/>
    <w:rsid w:val="00FE65FC"/>
    <w:rsid w:val="00FE691A"/>
    <w:rsid w:val="00FF3117"/>
    <w:rsid w:val="00FF52F8"/>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2">
    <w:name w:val="heading 2"/>
    <w:basedOn w:val="Normal"/>
    <w:next w:val="Normal"/>
    <w:link w:val="Heading2Char"/>
    <w:uiPriority w:val="99"/>
    <w:qFormat/>
    <w:locked/>
    <w:rsid w:val="00D91262"/>
    <w:pPr>
      <w:keepNext/>
      <w:spacing w:before="240" w:after="60"/>
      <w:outlineLvl w:val="1"/>
    </w:pPr>
    <w:rPr>
      <w:rFonts w:ascii="Cambria" w:eastAsia="Times New Roman" w:hAnsi="Cambria"/>
      <w:b/>
      <w:bCs/>
      <w:i/>
      <w:iCs/>
      <w:sz w:val="28"/>
      <w:szCs w:val="28"/>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D91262"/>
    <w:rPr>
      <w:rFonts w:ascii="Cambria" w:hAnsi="Cambria" w:cs="Times New Roman"/>
      <w:b/>
      <w:bCs/>
      <w:i/>
      <w:iCs/>
      <w:sz w:val="28"/>
      <w:szCs w:val="28"/>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4A54F1"/>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BodyText2">
    <w:name w:val="Body Text 2"/>
    <w:basedOn w:val="Normal"/>
    <w:link w:val="BodyText2Char"/>
    <w:uiPriority w:val="99"/>
    <w:rsid w:val="004A54F1"/>
    <w:pPr>
      <w:spacing w:after="120" w:line="480" w:lineRule="auto"/>
    </w:pPr>
  </w:style>
  <w:style w:type="character" w:customStyle="1" w:styleId="BodyText2Char">
    <w:name w:val="Body Text 2 Char"/>
    <w:basedOn w:val="DefaultParagraphFont"/>
    <w:link w:val="BodyText2"/>
    <w:uiPriority w:val="99"/>
    <w:semiHidden/>
    <w:locked/>
    <w:rsid w:val="007D1640"/>
    <w:rPr>
      <w:rFonts w:cs="Times New Roman"/>
      <w:lang w:eastAsia="en-US"/>
    </w:rPr>
  </w:style>
  <w:style w:type="paragraph" w:styleId="BodyText">
    <w:name w:val="Body Text"/>
    <w:basedOn w:val="Normal"/>
    <w:link w:val="BodyTextChar"/>
    <w:uiPriority w:val="99"/>
    <w:rsid w:val="002E23B1"/>
    <w:pPr>
      <w:spacing w:after="120"/>
    </w:pPr>
  </w:style>
  <w:style w:type="character" w:customStyle="1" w:styleId="BodyTextChar">
    <w:name w:val="Body Text Char"/>
    <w:basedOn w:val="DefaultParagraphFont"/>
    <w:link w:val="BodyText"/>
    <w:uiPriority w:val="99"/>
    <w:semiHidden/>
    <w:locked/>
    <w:rsid w:val="00976889"/>
    <w:rPr>
      <w:rFonts w:cs="Times New Roman"/>
      <w:lang w:eastAsia="en-US"/>
    </w:rPr>
  </w:style>
  <w:style w:type="paragraph" w:customStyle="1" w:styleId="a">
    <w:name w:val="Заголовок"/>
    <w:basedOn w:val="Normal"/>
    <w:next w:val="BodyText"/>
    <w:uiPriority w:val="99"/>
    <w:rsid w:val="002E23B1"/>
    <w:pPr>
      <w:keepNext/>
      <w:suppressAutoHyphens/>
      <w:spacing w:before="240" w:after="120" w:line="240" w:lineRule="auto"/>
    </w:pPr>
    <w:rPr>
      <w:rFonts w:ascii="Arial" w:hAnsi="Arial"/>
      <w:sz w:val="28"/>
      <w:szCs w:val="28"/>
      <w:lang w:val="uk-UA" w:eastAsia="ar-SA"/>
    </w:rPr>
  </w:style>
  <w:style w:type="paragraph" w:styleId="HTMLPreformatted">
    <w:name w:val="HTML Preformatted"/>
    <w:basedOn w:val="Normal"/>
    <w:link w:val="HTMLPreformattedChar"/>
    <w:uiPriority w:val="99"/>
    <w:semiHidden/>
    <w:rsid w:val="002E23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Times New Roman" w:cs="Arial Unicode MS"/>
      <w:sz w:val="20"/>
      <w:szCs w:val="20"/>
      <w:lang w:eastAsia="ru-RU"/>
    </w:rPr>
  </w:style>
  <w:style w:type="character" w:customStyle="1" w:styleId="HTMLPreformattedChar">
    <w:name w:val="HTML Preformatted Char"/>
    <w:basedOn w:val="DefaultParagraphFont"/>
    <w:link w:val="HTMLPreformatted"/>
    <w:uiPriority w:val="99"/>
    <w:semiHidden/>
    <w:locked/>
    <w:rsid w:val="00976889"/>
    <w:rPr>
      <w:rFonts w:ascii="Courier New" w:hAnsi="Courier New" w:cs="Courier New"/>
      <w:sz w:val="20"/>
      <w:szCs w:val="20"/>
      <w:lang w:eastAsia="en-US"/>
    </w:rPr>
  </w:style>
  <w:style w:type="character" w:customStyle="1" w:styleId="translation-chunk">
    <w:name w:val="translation-chunk"/>
    <w:basedOn w:val="DefaultParagraphFont"/>
    <w:uiPriority w:val="99"/>
    <w:rsid w:val="002E23B1"/>
    <w:rPr>
      <w:rFonts w:cs="Times New Roman"/>
    </w:rPr>
  </w:style>
</w:styles>
</file>

<file path=word/webSettings.xml><?xml version="1.0" encoding="utf-8"?>
<w:webSettings xmlns:r="http://schemas.openxmlformats.org/officeDocument/2006/relationships" xmlns:w="http://schemas.openxmlformats.org/wordprocessingml/2006/main">
  <w:divs>
    <w:div w:id="1006904234">
      <w:marLeft w:val="0"/>
      <w:marRight w:val="0"/>
      <w:marTop w:val="0"/>
      <w:marBottom w:val="0"/>
      <w:divBdr>
        <w:top w:val="none" w:sz="0" w:space="0" w:color="auto"/>
        <w:left w:val="none" w:sz="0" w:space="0" w:color="auto"/>
        <w:bottom w:val="none" w:sz="0" w:space="0" w:color="auto"/>
        <w:right w:val="none" w:sz="0" w:space="0" w:color="auto"/>
      </w:divBdr>
    </w:div>
    <w:div w:id="1006904235">
      <w:marLeft w:val="0"/>
      <w:marRight w:val="0"/>
      <w:marTop w:val="0"/>
      <w:marBottom w:val="0"/>
      <w:divBdr>
        <w:top w:val="none" w:sz="0" w:space="0" w:color="auto"/>
        <w:left w:val="none" w:sz="0" w:space="0" w:color="auto"/>
        <w:bottom w:val="none" w:sz="0" w:space="0" w:color="auto"/>
        <w:right w:val="none" w:sz="0" w:space="0" w:color="auto"/>
      </w:divBdr>
    </w:div>
    <w:div w:id="10069042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1059</TotalTime>
  <Pages>8</Pages>
  <Words>2901</Words>
  <Characters>16539</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shvets</cp:lastModifiedBy>
  <cp:revision>124</cp:revision>
  <cp:lastPrinted>2016-02-09T14:30:00Z</cp:lastPrinted>
  <dcterms:created xsi:type="dcterms:W3CDTF">2016-01-21T12:13:00Z</dcterms:created>
  <dcterms:modified xsi:type="dcterms:W3CDTF">2016-02-10T11:12:00Z</dcterms:modified>
</cp:coreProperties>
</file>