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CF" w:rsidRPr="00F85051" w:rsidRDefault="002732CF" w:rsidP="000B70F0">
      <w:pPr>
        <w:pStyle w:val="Title"/>
        <w:rPr>
          <w:lang w:val="ru-RU"/>
        </w:rPr>
      </w:pPr>
      <w:r>
        <w:t>Державне підприємство "</w:t>
      </w:r>
      <w:r w:rsidRPr="00F85051">
        <w:t>ЕНЕРГОРИНОК"</w:t>
      </w:r>
    </w:p>
    <w:p w:rsidR="002732CF" w:rsidRPr="00F85051" w:rsidRDefault="002732CF" w:rsidP="000B70F0">
      <w:pPr>
        <w:jc w:val="center"/>
      </w:pPr>
    </w:p>
    <w:tbl>
      <w:tblPr>
        <w:tblW w:w="10008" w:type="dxa"/>
        <w:tblLook w:val="0000"/>
      </w:tblPr>
      <w:tblGrid>
        <w:gridCol w:w="1368"/>
        <w:gridCol w:w="3420"/>
        <w:gridCol w:w="5220"/>
      </w:tblGrid>
      <w:tr w:rsidR="002732CF" w:rsidRPr="00F85051" w:rsidTr="000B70F0">
        <w:trPr>
          <w:trHeight w:val="158"/>
        </w:trPr>
        <w:tc>
          <w:tcPr>
            <w:tcW w:w="1368" w:type="dxa"/>
          </w:tcPr>
          <w:p w:rsidR="002732CF" w:rsidRPr="00F85051" w:rsidRDefault="002732CF" w:rsidP="000B70F0">
            <w:pPr>
              <w:spacing w:after="0" w:line="240" w:lineRule="auto"/>
              <w:jc w:val="center"/>
            </w:pPr>
          </w:p>
        </w:tc>
        <w:tc>
          <w:tcPr>
            <w:tcW w:w="3420" w:type="dxa"/>
          </w:tcPr>
          <w:p w:rsidR="002732CF" w:rsidRPr="00F85051" w:rsidRDefault="002732CF" w:rsidP="0050641C">
            <w:pPr>
              <w:pStyle w:val="Heading5"/>
              <w:rPr>
                <w:noProof/>
                <w:lang w:val="ru-RU"/>
              </w:rPr>
            </w:pPr>
          </w:p>
        </w:tc>
        <w:tc>
          <w:tcPr>
            <w:tcW w:w="5220" w:type="dxa"/>
          </w:tcPr>
          <w:p w:rsidR="002732CF" w:rsidRPr="00F85051" w:rsidRDefault="002732CF" w:rsidP="0050641C">
            <w:pPr>
              <w:pStyle w:val="Heading5"/>
              <w:rPr>
                <w:noProof/>
                <w:lang w:val="ru-RU"/>
              </w:rPr>
            </w:pPr>
            <w:r w:rsidRPr="00F85051">
              <w:rPr>
                <w:noProof/>
                <w:lang w:val="ru-RU"/>
              </w:rPr>
              <w:t>ЗАТВЕРДЖЕНО</w:t>
            </w:r>
          </w:p>
        </w:tc>
      </w:tr>
      <w:tr w:rsidR="002732CF" w:rsidRPr="00F85051" w:rsidTr="0050641C">
        <w:tc>
          <w:tcPr>
            <w:tcW w:w="1368" w:type="dxa"/>
          </w:tcPr>
          <w:p w:rsidR="002732CF" w:rsidRPr="00F85051" w:rsidRDefault="002732CF" w:rsidP="000B70F0">
            <w:pPr>
              <w:spacing w:after="0" w:line="240" w:lineRule="auto"/>
              <w:jc w:val="center"/>
            </w:pPr>
          </w:p>
        </w:tc>
        <w:tc>
          <w:tcPr>
            <w:tcW w:w="8640" w:type="dxa"/>
            <w:gridSpan w:val="2"/>
          </w:tcPr>
          <w:p w:rsidR="002732CF" w:rsidRPr="00F85051" w:rsidRDefault="002732CF" w:rsidP="00FF30EC">
            <w:pPr>
              <w:pStyle w:val="Heading5"/>
              <w:ind w:right="432"/>
              <w:jc w:val="left"/>
              <w:rPr>
                <w:noProof/>
                <w:sz w:val="20"/>
                <w:szCs w:val="20"/>
              </w:rPr>
            </w:pPr>
            <w:r>
              <w:rPr>
                <w:noProof/>
                <w:sz w:val="20"/>
                <w:szCs w:val="20"/>
                <w:lang w:val="ru-RU"/>
              </w:rPr>
              <w:t xml:space="preserve">                                                                                           </w:t>
            </w:r>
            <w:r w:rsidRPr="00F85051">
              <w:rPr>
                <w:noProof/>
                <w:sz w:val="20"/>
                <w:szCs w:val="20"/>
                <w:lang w:val="ru-RU"/>
              </w:rPr>
              <w:t xml:space="preserve">рішенням </w:t>
            </w:r>
            <w:r>
              <w:rPr>
                <w:noProof/>
                <w:sz w:val="20"/>
                <w:szCs w:val="20"/>
                <w:lang w:val="ru-RU"/>
              </w:rPr>
              <w:t>тендерного к</w:t>
            </w:r>
            <w:r w:rsidRPr="00F85051">
              <w:rPr>
                <w:noProof/>
                <w:sz w:val="20"/>
                <w:szCs w:val="20"/>
                <w:lang w:val="ru-RU"/>
              </w:rPr>
              <w:t>омітету</w:t>
            </w:r>
            <w:r w:rsidRPr="00F85051">
              <w:rPr>
                <w:noProof/>
                <w:sz w:val="20"/>
                <w:szCs w:val="20"/>
              </w:rPr>
              <w:t xml:space="preserve"> </w:t>
            </w:r>
          </w:p>
          <w:p w:rsidR="002732CF" w:rsidRPr="00171B65" w:rsidRDefault="002732CF" w:rsidP="00EC1EE7">
            <w:pPr>
              <w:pStyle w:val="Heading5"/>
              <w:jc w:val="both"/>
            </w:pPr>
            <w:r w:rsidRPr="00171B65">
              <w:rPr>
                <w:noProof/>
                <w:sz w:val="20"/>
                <w:szCs w:val="20"/>
                <w:lang w:val="ru-RU"/>
              </w:rPr>
              <w:t xml:space="preserve">                                                                                  </w:t>
            </w:r>
            <w:r w:rsidRPr="00171B65">
              <w:rPr>
                <w:noProof/>
                <w:lang w:val="ru-RU"/>
              </w:rPr>
              <w:t xml:space="preserve">від </w:t>
            </w:r>
            <w:r w:rsidRPr="00171B65">
              <w:rPr>
                <w:i/>
                <w:noProof/>
                <w:u w:val="single"/>
                <w:lang w:val="ru-RU"/>
              </w:rPr>
              <w:t>11.07.2016</w:t>
            </w:r>
            <w:r w:rsidRPr="00171B65">
              <w:rPr>
                <w:i/>
                <w:noProof/>
                <w:lang w:val="ru-RU"/>
              </w:rPr>
              <w:t xml:space="preserve"> </w:t>
            </w:r>
            <w:r w:rsidRPr="00171B65">
              <w:rPr>
                <w:i/>
                <w:noProof/>
                <w:sz w:val="22"/>
                <w:szCs w:val="22"/>
                <w:lang w:val="ru-RU"/>
              </w:rPr>
              <w:t xml:space="preserve">№ </w:t>
            </w:r>
            <w:r w:rsidRPr="00171B65">
              <w:rPr>
                <w:i/>
                <w:noProof/>
                <w:sz w:val="22"/>
                <w:szCs w:val="22"/>
                <w:u w:val="single"/>
                <w:lang w:val="ru-RU"/>
              </w:rPr>
              <w:t>47/07 ТК - ЕЗ/ЗД 11-1</w:t>
            </w:r>
          </w:p>
        </w:tc>
      </w:tr>
    </w:tbl>
    <w:p w:rsidR="002732CF" w:rsidRPr="00F85051" w:rsidRDefault="002732CF" w:rsidP="000B70F0">
      <w:pPr>
        <w:jc w:val="center"/>
      </w:pPr>
    </w:p>
    <w:p w:rsidR="002732CF" w:rsidRPr="00F85051" w:rsidRDefault="002732CF" w:rsidP="000B70F0">
      <w:pPr>
        <w:jc w:val="center"/>
      </w:pPr>
    </w:p>
    <w:p w:rsidR="002732CF" w:rsidRPr="00F85051" w:rsidRDefault="002732CF" w:rsidP="000B70F0">
      <w:pPr>
        <w:jc w:val="center"/>
      </w:pPr>
    </w:p>
    <w:p w:rsidR="002732CF" w:rsidRPr="00F85051" w:rsidRDefault="002732CF" w:rsidP="000B70F0">
      <w:pPr>
        <w:jc w:val="center"/>
      </w:pPr>
    </w:p>
    <w:p w:rsidR="002732CF" w:rsidRPr="00F85051" w:rsidRDefault="002732CF" w:rsidP="000B70F0">
      <w:pPr>
        <w:jc w:val="center"/>
      </w:pPr>
    </w:p>
    <w:p w:rsidR="002732CF" w:rsidRPr="00F85051" w:rsidRDefault="002732CF" w:rsidP="000B70F0">
      <w:pPr>
        <w:jc w:val="center"/>
      </w:pPr>
    </w:p>
    <w:p w:rsidR="002732CF" w:rsidRPr="00F85051" w:rsidRDefault="002732CF" w:rsidP="000B70F0">
      <w:pPr>
        <w:jc w:val="center"/>
      </w:pPr>
    </w:p>
    <w:p w:rsidR="002732CF" w:rsidRDefault="002732CF" w:rsidP="000B70F0">
      <w:pPr>
        <w:pStyle w:val="Heading1"/>
        <w:rPr>
          <w:sz w:val="40"/>
        </w:rPr>
      </w:pPr>
      <w:r w:rsidRPr="00F85051">
        <w:rPr>
          <w:sz w:val="40"/>
        </w:rPr>
        <w:t xml:space="preserve">ДОКУМЕНТАЦІЯ </w:t>
      </w:r>
    </w:p>
    <w:p w:rsidR="002732CF" w:rsidRDefault="002732CF" w:rsidP="000B70F0">
      <w:pPr>
        <w:keepNext/>
        <w:jc w:val="center"/>
        <w:rPr>
          <w:rFonts w:ascii="Times New Roman" w:hAnsi="Times New Roman"/>
          <w:b/>
          <w:bCs/>
          <w:sz w:val="28"/>
          <w:szCs w:val="28"/>
          <w:lang w:val="uk-UA"/>
        </w:rPr>
      </w:pPr>
    </w:p>
    <w:p w:rsidR="002732CF" w:rsidRPr="00357BA8" w:rsidRDefault="002732CF"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2732CF" w:rsidRDefault="002732CF" w:rsidP="000B70F0">
      <w:pPr>
        <w:tabs>
          <w:tab w:val="left" w:pos="2160"/>
          <w:tab w:val="left" w:pos="3600"/>
        </w:tabs>
        <w:jc w:val="center"/>
        <w:rPr>
          <w:rFonts w:ascii="Times New Roman" w:hAnsi="Times New Roman"/>
          <w:b/>
          <w:i/>
          <w:sz w:val="24"/>
          <w:szCs w:val="24"/>
          <w:lang w:val="uk-UA"/>
        </w:rPr>
      </w:pPr>
      <w:r w:rsidRPr="00140D49">
        <w:rPr>
          <w:rFonts w:ascii="Times New Roman" w:hAnsi="Times New Roman"/>
          <w:i/>
          <w:sz w:val="26"/>
          <w:szCs w:val="26"/>
          <w:lang w:val="uk-UA"/>
        </w:rPr>
        <w:t xml:space="preserve">код за </w:t>
      </w:r>
      <w:r w:rsidRPr="00140D49">
        <w:rPr>
          <w:rFonts w:ascii="Times New Roman" w:hAnsi="Times New Roman"/>
          <w:bCs/>
          <w:i/>
          <w:sz w:val="26"/>
          <w:szCs w:val="26"/>
          <w:lang w:val="uk-UA"/>
        </w:rPr>
        <w:t xml:space="preserve">ДК 016:2010 – </w:t>
      </w:r>
      <w:r>
        <w:rPr>
          <w:rFonts w:ascii="Times New Roman" w:hAnsi="Times New Roman"/>
          <w:bCs/>
          <w:i/>
          <w:sz w:val="26"/>
          <w:szCs w:val="26"/>
          <w:lang w:val="uk-UA"/>
        </w:rPr>
        <w:t>1</w:t>
      </w:r>
      <w:r w:rsidRPr="00FD6994">
        <w:rPr>
          <w:rFonts w:ascii="Times New Roman" w:hAnsi="Times New Roman"/>
          <w:bCs/>
          <w:i/>
          <w:sz w:val="26"/>
          <w:szCs w:val="26"/>
        </w:rPr>
        <w:t>7</w:t>
      </w:r>
      <w:r w:rsidRPr="00140D49">
        <w:rPr>
          <w:rFonts w:ascii="Times New Roman" w:hAnsi="Times New Roman"/>
          <w:bCs/>
          <w:i/>
          <w:sz w:val="26"/>
          <w:szCs w:val="26"/>
          <w:lang w:val="uk-UA"/>
        </w:rPr>
        <w:t>.</w:t>
      </w:r>
      <w:r w:rsidRPr="00FD6994">
        <w:rPr>
          <w:rFonts w:ascii="Times New Roman" w:hAnsi="Times New Roman"/>
          <w:bCs/>
          <w:i/>
          <w:sz w:val="26"/>
          <w:szCs w:val="26"/>
        </w:rPr>
        <w:t>22</w:t>
      </w:r>
      <w:r w:rsidRPr="00140D49">
        <w:rPr>
          <w:rFonts w:ascii="Times New Roman" w:hAnsi="Times New Roman"/>
          <w:bCs/>
          <w:i/>
          <w:sz w:val="26"/>
          <w:szCs w:val="26"/>
          <w:lang w:val="uk-UA"/>
        </w:rPr>
        <w:t>.</w:t>
      </w:r>
      <w:r>
        <w:rPr>
          <w:rFonts w:ascii="Times New Roman" w:hAnsi="Times New Roman"/>
          <w:bCs/>
          <w:i/>
          <w:sz w:val="26"/>
          <w:szCs w:val="26"/>
          <w:lang w:val="uk-UA"/>
        </w:rPr>
        <w:t>1</w:t>
      </w:r>
      <w:r w:rsidRPr="00140D49">
        <w:rPr>
          <w:rFonts w:ascii="Times New Roman" w:hAnsi="Times New Roman"/>
          <w:bCs/>
          <w:i/>
          <w:sz w:val="26"/>
          <w:szCs w:val="26"/>
          <w:lang w:val="uk-UA"/>
        </w:rPr>
        <w:t xml:space="preserve"> (</w:t>
      </w:r>
      <w:r w:rsidRPr="00FD6994">
        <w:rPr>
          <w:rFonts w:ascii="Times New Roman" w:hAnsi="Times New Roman"/>
          <w:bCs/>
          <w:i/>
          <w:sz w:val="26"/>
          <w:szCs w:val="26"/>
        </w:rPr>
        <w:t>33760000</w:t>
      </w:r>
      <w:r w:rsidRPr="00140D49">
        <w:rPr>
          <w:rFonts w:ascii="Times New Roman" w:hAnsi="Times New Roman"/>
          <w:i/>
          <w:sz w:val="26"/>
          <w:szCs w:val="26"/>
          <w:lang w:val="uk-UA"/>
        </w:rPr>
        <w:t>-</w:t>
      </w:r>
      <w:r w:rsidRPr="00FD6994">
        <w:rPr>
          <w:rFonts w:ascii="Times New Roman" w:hAnsi="Times New Roman"/>
          <w:i/>
          <w:sz w:val="26"/>
          <w:szCs w:val="26"/>
        </w:rPr>
        <w:t>5</w:t>
      </w:r>
      <w:r w:rsidRPr="00140D49">
        <w:rPr>
          <w:rFonts w:ascii="Times New Roman" w:hAnsi="Times New Roman"/>
          <w:i/>
          <w:sz w:val="26"/>
          <w:szCs w:val="26"/>
          <w:lang w:val="uk-UA"/>
        </w:rPr>
        <w:t xml:space="preserve">) </w:t>
      </w:r>
      <w:r w:rsidRPr="00140D49">
        <w:rPr>
          <w:rFonts w:ascii="Times New Roman" w:hAnsi="Times New Roman"/>
          <w:bCs/>
          <w:i/>
          <w:sz w:val="26"/>
          <w:szCs w:val="26"/>
          <w:lang w:val="uk-UA"/>
        </w:rPr>
        <w:t xml:space="preserve"> - </w:t>
      </w:r>
      <w:r w:rsidRPr="000B70F0">
        <w:rPr>
          <w:rFonts w:ascii="Times New Roman" w:hAnsi="Times New Roman"/>
          <w:b/>
          <w:i/>
          <w:iCs/>
          <w:sz w:val="24"/>
          <w:szCs w:val="24"/>
          <w:lang w:val="uk-UA"/>
        </w:rPr>
        <w:t xml:space="preserve"> "</w:t>
      </w:r>
      <w:r>
        <w:rPr>
          <w:rFonts w:ascii="Times New Roman" w:hAnsi="Times New Roman"/>
          <w:b/>
          <w:bCs/>
          <w:i/>
          <w:color w:val="000000"/>
          <w:sz w:val="24"/>
          <w:szCs w:val="24"/>
          <w:lang w:val="uk-UA"/>
        </w:rPr>
        <w:t>Папір побутовий і туалетний та паперова продукція</w:t>
      </w:r>
      <w:r w:rsidRPr="008E78F7">
        <w:rPr>
          <w:rFonts w:ascii="Times New Roman" w:hAnsi="Times New Roman"/>
          <w:b/>
          <w:bCs/>
          <w:i/>
          <w:color w:val="000000"/>
          <w:sz w:val="24"/>
          <w:szCs w:val="24"/>
          <w:lang w:val="uk-UA"/>
        </w:rPr>
        <w:t>"(Туалетний папір, носові хустинки, рушники для рук і серветки).</w:t>
      </w:r>
    </w:p>
    <w:p w:rsidR="002732CF" w:rsidRDefault="002732CF" w:rsidP="000B70F0">
      <w:pPr>
        <w:tabs>
          <w:tab w:val="left" w:pos="2160"/>
          <w:tab w:val="left" w:pos="3600"/>
        </w:tabs>
        <w:jc w:val="center"/>
        <w:rPr>
          <w:rFonts w:ascii="Times New Roman" w:hAnsi="Times New Roman"/>
          <w:b/>
          <w:i/>
          <w:sz w:val="24"/>
          <w:szCs w:val="24"/>
          <w:lang w:val="uk-UA"/>
        </w:rPr>
      </w:pPr>
    </w:p>
    <w:p w:rsidR="002732CF" w:rsidRDefault="002732CF" w:rsidP="000B70F0">
      <w:pPr>
        <w:tabs>
          <w:tab w:val="left" w:pos="2160"/>
          <w:tab w:val="left" w:pos="3600"/>
        </w:tabs>
        <w:jc w:val="center"/>
        <w:rPr>
          <w:rFonts w:ascii="Times New Roman" w:hAnsi="Times New Roman"/>
          <w:b/>
          <w:i/>
          <w:sz w:val="24"/>
          <w:szCs w:val="24"/>
          <w:lang w:val="uk-UA"/>
        </w:rPr>
      </w:pPr>
    </w:p>
    <w:p w:rsidR="002732CF" w:rsidRDefault="002732CF" w:rsidP="000B70F0">
      <w:pPr>
        <w:tabs>
          <w:tab w:val="left" w:pos="2160"/>
          <w:tab w:val="left" w:pos="3600"/>
        </w:tabs>
        <w:jc w:val="center"/>
        <w:rPr>
          <w:rFonts w:ascii="Times New Roman" w:hAnsi="Times New Roman"/>
          <w:b/>
          <w:i/>
          <w:sz w:val="24"/>
          <w:szCs w:val="24"/>
          <w:lang w:val="uk-UA"/>
        </w:rPr>
      </w:pPr>
    </w:p>
    <w:p w:rsidR="002732CF" w:rsidRDefault="002732CF" w:rsidP="000B70F0">
      <w:pPr>
        <w:tabs>
          <w:tab w:val="left" w:pos="2160"/>
          <w:tab w:val="left" w:pos="3600"/>
        </w:tabs>
        <w:jc w:val="center"/>
        <w:rPr>
          <w:rFonts w:ascii="Times New Roman" w:hAnsi="Times New Roman"/>
          <w:b/>
          <w:i/>
          <w:sz w:val="24"/>
          <w:szCs w:val="24"/>
          <w:lang w:val="uk-UA"/>
        </w:rPr>
      </w:pPr>
    </w:p>
    <w:p w:rsidR="002732CF" w:rsidRPr="000B70F0" w:rsidRDefault="002732CF"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2732CF" w:rsidTr="008A30A9">
        <w:tc>
          <w:tcPr>
            <w:tcW w:w="3600" w:type="dxa"/>
            <w:tcBorders>
              <w:top w:val="nil"/>
              <w:left w:val="nil"/>
              <w:bottom w:val="nil"/>
              <w:right w:val="nil"/>
            </w:tcBorders>
          </w:tcPr>
          <w:p w:rsidR="002732CF" w:rsidRPr="008A30A9" w:rsidRDefault="002732CF"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Дані торги розміщені в системі електронних державних закупівель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2732CF" w:rsidRPr="0017700F" w:rsidRDefault="002732CF" w:rsidP="0017700F">
      <w:pPr>
        <w:keepNext/>
        <w:overflowPunct w:val="0"/>
        <w:jc w:val="center"/>
        <w:rPr>
          <w:rFonts w:ascii="Times New Roman" w:hAnsi="Times New Roman"/>
          <w:b/>
          <w:bCs/>
          <w:lang w:val="uk-UA"/>
        </w:rPr>
      </w:pPr>
    </w:p>
    <w:p w:rsidR="002732CF" w:rsidRPr="00F85051" w:rsidRDefault="002732CF" w:rsidP="000B70F0">
      <w:pPr>
        <w:rPr>
          <w:sz w:val="36"/>
          <w:lang w:val="uk-UA"/>
        </w:rPr>
      </w:pPr>
    </w:p>
    <w:p w:rsidR="002732CF" w:rsidRDefault="002732CF" w:rsidP="000B70F0">
      <w:pPr>
        <w:rPr>
          <w:sz w:val="36"/>
          <w:lang w:val="uk-UA"/>
        </w:rPr>
      </w:pPr>
    </w:p>
    <w:p w:rsidR="002732CF" w:rsidRPr="000B70F0" w:rsidRDefault="002732CF"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2732CF" w:rsidRPr="00921DD4" w:rsidRDefault="002732C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2732CF" w:rsidRPr="00921DD4" w:rsidRDefault="002732C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2732CF" w:rsidRPr="00656B78" w:rsidRDefault="002732CF"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2732CF" w:rsidRPr="00921DD4" w:rsidRDefault="002732CF"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2732CF" w:rsidRPr="00921DD4" w:rsidRDefault="002732CF"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044-594-59-72, факс.: 044-594-59-66; юрисконсульт І категорії ВОЗ Швець Лариса Олександрівна, тел.:044-594-59-66; начальник відділу матеріально-технічного забезпечення ДОГД </w:t>
      </w:r>
      <w:smartTag w:uri="urn:schemas-microsoft-com:office:smarttags" w:element="PersonName">
        <w:r>
          <w:rPr>
            <w:rFonts w:ascii="Times New Roman" w:hAnsi="Times New Roman"/>
            <w:color w:val="000000"/>
            <w:sz w:val="24"/>
            <w:szCs w:val="24"/>
            <w:lang w:val="uk-UA"/>
          </w:rPr>
          <w:t>Катаєв Іван Володимирович</w:t>
        </w:r>
      </w:smartTag>
      <w:r>
        <w:rPr>
          <w:rFonts w:ascii="Times New Roman" w:hAnsi="Times New Roman"/>
          <w:color w:val="000000"/>
          <w:sz w:val="24"/>
          <w:szCs w:val="24"/>
          <w:lang w:val="uk-UA"/>
        </w:rPr>
        <w:t>, тел.: 044-594-86-55.</w:t>
      </w:r>
    </w:p>
    <w:p w:rsidR="002732CF" w:rsidRPr="00AE391F" w:rsidRDefault="002732CF"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56</w:t>
      </w:r>
      <w:r w:rsidRPr="00AE391F">
        <w:rPr>
          <w:rFonts w:ascii="Times New Roman" w:hAnsi="Times New Roman"/>
          <w:sz w:val="24"/>
          <w:szCs w:val="24"/>
          <w:lang w:val="uk-UA"/>
        </w:rPr>
        <w:t> </w:t>
      </w:r>
      <w:r>
        <w:rPr>
          <w:rFonts w:ascii="Times New Roman" w:hAnsi="Times New Roman"/>
          <w:sz w:val="24"/>
          <w:szCs w:val="24"/>
          <w:lang w:val="uk-UA"/>
        </w:rPr>
        <w:t>00</w:t>
      </w:r>
      <w:r w:rsidRPr="00AE391F">
        <w:rPr>
          <w:rFonts w:ascii="Times New Roman" w:hAnsi="Times New Roman"/>
          <w:sz w:val="24"/>
          <w:szCs w:val="24"/>
          <w:lang w:val="uk-UA"/>
        </w:rPr>
        <w:t>0,00</w:t>
      </w:r>
      <w:r w:rsidRPr="00AE391F">
        <w:rPr>
          <w:rFonts w:ascii="Times New Roman" w:hAnsi="Times New Roman"/>
          <w:sz w:val="24"/>
          <w:szCs w:val="24"/>
          <w:lang w:val="uk-UA" w:eastAsia="ru-RU"/>
        </w:rPr>
        <w:t xml:space="preserve"> грн. (</w:t>
      </w:r>
      <w:r>
        <w:rPr>
          <w:rFonts w:ascii="Times New Roman" w:hAnsi="Times New Roman"/>
          <w:sz w:val="24"/>
          <w:szCs w:val="24"/>
          <w:lang w:val="uk-UA" w:eastAsia="ru-RU"/>
        </w:rPr>
        <w:t>п’ятдесят шість тисяч</w:t>
      </w:r>
      <w:r w:rsidRPr="00AE391F">
        <w:rPr>
          <w:rFonts w:ascii="Times New Roman" w:hAnsi="Times New Roman"/>
          <w:sz w:val="24"/>
          <w:szCs w:val="24"/>
          <w:lang w:val="uk-UA" w:eastAsia="ru-RU"/>
        </w:rPr>
        <w:t xml:space="preserve"> 00 коп.) з ПДВ</w:t>
      </w:r>
      <w:r w:rsidRPr="00AE391F">
        <w:rPr>
          <w:rFonts w:ascii="Times New Roman" w:hAnsi="Times New Roman"/>
          <w:bCs/>
          <w:sz w:val="24"/>
          <w:szCs w:val="24"/>
          <w:lang w:val="uk-UA" w:eastAsia="ru-RU"/>
        </w:rPr>
        <w:t>.</w:t>
      </w:r>
    </w:p>
    <w:p w:rsidR="002732CF" w:rsidRDefault="002732CF" w:rsidP="003F73A2">
      <w:pPr>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3. 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Pr>
          <w:rFonts w:ascii="Times New Roman" w:hAnsi="Times New Roman"/>
          <w:bCs/>
          <w:color w:val="000000"/>
          <w:sz w:val="24"/>
          <w:szCs w:val="24"/>
          <w:lang w:val="uk-UA"/>
        </w:rPr>
        <w:t>17.22</w:t>
      </w:r>
      <w:r w:rsidRPr="00605A52">
        <w:rPr>
          <w:rFonts w:ascii="Times New Roman" w:hAnsi="Times New Roman"/>
          <w:bCs/>
          <w:color w:val="000000"/>
          <w:sz w:val="24"/>
          <w:szCs w:val="24"/>
          <w:lang w:val="uk-UA"/>
        </w:rPr>
        <w:t>.1 (</w:t>
      </w:r>
      <w:r>
        <w:rPr>
          <w:rFonts w:ascii="Times New Roman" w:hAnsi="Times New Roman"/>
          <w:bCs/>
          <w:color w:val="000000"/>
          <w:sz w:val="24"/>
          <w:szCs w:val="24"/>
          <w:lang w:val="uk-UA"/>
        </w:rPr>
        <w:t>33760</w:t>
      </w:r>
      <w:r w:rsidRPr="00605A52">
        <w:rPr>
          <w:rFonts w:ascii="Times New Roman" w:hAnsi="Times New Roman"/>
          <w:bCs/>
          <w:color w:val="000000"/>
          <w:sz w:val="24"/>
          <w:szCs w:val="24"/>
          <w:lang w:val="uk-UA"/>
        </w:rPr>
        <w:t>000-</w:t>
      </w:r>
      <w:r>
        <w:rPr>
          <w:rFonts w:ascii="Times New Roman" w:hAnsi="Times New Roman"/>
          <w:bCs/>
          <w:color w:val="000000"/>
          <w:sz w:val="24"/>
          <w:szCs w:val="24"/>
          <w:lang w:val="uk-UA"/>
        </w:rPr>
        <w:t>5</w:t>
      </w:r>
      <w:r w:rsidRPr="00605A52">
        <w:rPr>
          <w:rFonts w:ascii="Times New Roman" w:hAnsi="Times New Roman"/>
          <w:bCs/>
          <w:color w:val="000000"/>
          <w:sz w:val="24"/>
          <w:szCs w:val="24"/>
          <w:lang w:val="uk-UA"/>
        </w:rPr>
        <w:t xml:space="preserve">) - </w:t>
      </w:r>
      <w:r w:rsidRPr="00594277">
        <w:rPr>
          <w:rFonts w:ascii="Times New Roman" w:hAnsi="Times New Roman"/>
          <w:bCs/>
          <w:color w:val="000000"/>
          <w:sz w:val="24"/>
          <w:szCs w:val="24"/>
          <w:lang w:val="uk-UA"/>
        </w:rPr>
        <w:t>"</w:t>
      </w:r>
      <w:r>
        <w:rPr>
          <w:rFonts w:ascii="Times New Roman" w:hAnsi="Times New Roman"/>
          <w:bCs/>
          <w:color w:val="000000"/>
          <w:sz w:val="24"/>
          <w:szCs w:val="24"/>
          <w:lang w:val="uk-UA"/>
        </w:rPr>
        <w:t>Папір побутовий і туалетний та паперова продукція</w:t>
      </w:r>
      <w:r w:rsidRPr="00594277">
        <w:rPr>
          <w:rFonts w:ascii="Times New Roman" w:hAnsi="Times New Roman"/>
          <w:bCs/>
          <w:color w:val="000000"/>
          <w:sz w:val="24"/>
          <w:szCs w:val="24"/>
          <w:lang w:val="uk-UA"/>
        </w:rPr>
        <w:t>"</w:t>
      </w:r>
      <w:r>
        <w:rPr>
          <w:rFonts w:ascii="Times New Roman" w:hAnsi="Times New Roman"/>
          <w:bCs/>
          <w:color w:val="000000"/>
          <w:sz w:val="24"/>
          <w:szCs w:val="24"/>
          <w:lang w:val="uk-UA"/>
        </w:rPr>
        <w:t xml:space="preserve"> (</w:t>
      </w:r>
      <w:r w:rsidRPr="008E78F7">
        <w:rPr>
          <w:rFonts w:ascii="Times New Roman" w:hAnsi="Times New Roman"/>
          <w:bCs/>
          <w:color w:val="000000"/>
          <w:sz w:val="24"/>
          <w:szCs w:val="24"/>
          <w:lang w:val="uk-UA"/>
        </w:rPr>
        <w:t>Туалетний папір, носові хустинки, рушники для рук і серветки</w:t>
      </w:r>
      <w:r>
        <w:rPr>
          <w:rFonts w:ascii="Times New Roman" w:hAnsi="Times New Roman"/>
          <w:bCs/>
          <w:color w:val="000000"/>
          <w:sz w:val="24"/>
          <w:szCs w:val="24"/>
          <w:lang w:val="uk-UA"/>
        </w:rPr>
        <w:t>):</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936"/>
        <w:gridCol w:w="6784"/>
      </w:tblGrid>
      <w:tr w:rsidR="002732CF" w:rsidRPr="00222C96" w:rsidTr="00DA6CBF">
        <w:tc>
          <w:tcPr>
            <w:tcW w:w="468" w:type="dxa"/>
            <w:vAlign w:val="center"/>
          </w:tcPr>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w:t>
            </w:r>
          </w:p>
        </w:tc>
        <w:tc>
          <w:tcPr>
            <w:tcW w:w="2936" w:type="dxa"/>
            <w:vAlign w:val="center"/>
          </w:tcPr>
          <w:p w:rsidR="002732CF" w:rsidRPr="00222C96" w:rsidRDefault="002732CF" w:rsidP="00DA6CBF">
            <w:pPr>
              <w:jc w:val="center"/>
              <w:rPr>
                <w:rFonts w:ascii="Times New Roman" w:hAnsi="Times New Roman"/>
                <w:sz w:val="24"/>
                <w:szCs w:val="24"/>
                <w:lang w:val="uk-UA"/>
              </w:rPr>
            </w:pPr>
          </w:p>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Найменування товару</w:t>
            </w:r>
          </w:p>
          <w:p w:rsidR="002732CF" w:rsidRPr="00222C96" w:rsidRDefault="002732CF" w:rsidP="00DA6CBF">
            <w:pPr>
              <w:jc w:val="center"/>
              <w:rPr>
                <w:rFonts w:ascii="Times New Roman" w:hAnsi="Times New Roman"/>
                <w:sz w:val="24"/>
                <w:szCs w:val="24"/>
                <w:lang w:val="uk-UA"/>
              </w:rPr>
            </w:pPr>
          </w:p>
        </w:tc>
        <w:tc>
          <w:tcPr>
            <w:tcW w:w="6784" w:type="dxa"/>
            <w:vAlign w:val="center"/>
          </w:tcPr>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Технічні та інші характеристики товару</w:t>
            </w:r>
          </w:p>
        </w:tc>
      </w:tr>
      <w:tr w:rsidR="002732CF" w:rsidRPr="00222C96" w:rsidTr="00DA6CBF">
        <w:tc>
          <w:tcPr>
            <w:tcW w:w="468" w:type="dxa"/>
            <w:vAlign w:val="center"/>
          </w:tcPr>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1</w:t>
            </w:r>
          </w:p>
        </w:tc>
        <w:tc>
          <w:tcPr>
            <w:tcW w:w="2936" w:type="dxa"/>
            <w:vAlign w:val="center"/>
          </w:tcPr>
          <w:p w:rsidR="002732CF" w:rsidRPr="00222C96" w:rsidRDefault="002732CF" w:rsidP="00532BB5">
            <w:pPr>
              <w:spacing w:line="240" w:lineRule="auto"/>
              <w:jc w:val="center"/>
              <w:rPr>
                <w:rFonts w:ascii="Times New Roman" w:hAnsi="Times New Roman"/>
                <w:sz w:val="24"/>
                <w:szCs w:val="24"/>
                <w:lang w:val="uk-UA"/>
              </w:rPr>
            </w:pPr>
            <w:r w:rsidRPr="00222C96">
              <w:rPr>
                <w:rFonts w:ascii="Times New Roman" w:hAnsi="Times New Roman"/>
                <w:sz w:val="24"/>
                <w:szCs w:val="24"/>
                <w:lang w:val="uk-UA"/>
              </w:rPr>
              <w:t>Туалетний папір</w:t>
            </w:r>
          </w:p>
          <w:p w:rsidR="002732CF" w:rsidRPr="00222C96" w:rsidRDefault="002732CF" w:rsidP="00532BB5">
            <w:pPr>
              <w:spacing w:line="240" w:lineRule="auto"/>
              <w:jc w:val="center"/>
              <w:rPr>
                <w:rFonts w:ascii="Times New Roman" w:hAnsi="Times New Roman"/>
                <w:sz w:val="24"/>
                <w:szCs w:val="24"/>
                <w:lang w:val="uk-UA"/>
              </w:rPr>
            </w:pPr>
            <w:r w:rsidRPr="00222C96">
              <w:rPr>
                <w:rFonts w:ascii="Times New Roman" w:hAnsi="Times New Roman"/>
                <w:sz w:val="24"/>
                <w:szCs w:val="24"/>
                <w:lang w:val="uk-UA"/>
              </w:rPr>
              <w:t xml:space="preserve"> </w:t>
            </w:r>
          </w:p>
        </w:tc>
        <w:tc>
          <w:tcPr>
            <w:tcW w:w="6784" w:type="dxa"/>
            <w:vAlign w:val="center"/>
          </w:tcPr>
          <w:p w:rsidR="002732CF" w:rsidRPr="00222C96" w:rsidRDefault="002732CF" w:rsidP="002E2BA9">
            <w:pPr>
              <w:spacing w:line="240" w:lineRule="auto"/>
              <w:jc w:val="both"/>
              <w:rPr>
                <w:rFonts w:ascii="Times New Roman" w:hAnsi="Times New Roman"/>
                <w:sz w:val="24"/>
                <w:szCs w:val="24"/>
                <w:lang w:val="uk-UA"/>
              </w:rPr>
            </w:pPr>
            <w:r w:rsidRPr="00222C96">
              <w:rPr>
                <w:rFonts w:ascii="Times New Roman" w:hAnsi="Times New Roman"/>
                <w:sz w:val="24"/>
                <w:szCs w:val="24"/>
                <w:lang w:val="uk-UA"/>
              </w:rPr>
              <w:t>Папір туалетний, двошаровий, білий, Тіша папір типу “Джамбо” (В 201М “АТМА”)</w:t>
            </w:r>
            <w:r w:rsidRPr="00E67892">
              <w:rPr>
                <w:rFonts w:ascii="Times New Roman" w:hAnsi="Times New Roman"/>
                <w:sz w:val="24"/>
                <w:szCs w:val="24"/>
              </w:rPr>
              <w:t xml:space="preserve"> </w:t>
            </w:r>
            <w:r>
              <w:rPr>
                <w:rFonts w:ascii="Times New Roman" w:hAnsi="Times New Roman"/>
                <w:sz w:val="24"/>
                <w:szCs w:val="24"/>
                <w:lang w:val="uk-UA"/>
              </w:rPr>
              <w:t>або еквівалент</w:t>
            </w:r>
            <w:r w:rsidRPr="00222C96">
              <w:rPr>
                <w:rFonts w:ascii="Times New Roman" w:hAnsi="Times New Roman"/>
                <w:sz w:val="24"/>
                <w:szCs w:val="24"/>
                <w:lang w:val="uk-UA"/>
              </w:rPr>
              <w:t xml:space="preserve">, 1пак/8рул. Перфорований. Сировина 100% целюлоза,  Діаметр рулону - 19см, висота рулону - </w:t>
            </w:r>
            <w:smartTag w:uri="urn:schemas-microsoft-com:office:smarttags" w:element="metricconverter">
              <w:smartTagPr>
                <w:attr w:name="ProductID" w:val="9 см"/>
              </w:smartTagPr>
              <w:r w:rsidRPr="00222C96">
                <w:rPr>
                  <w:rFonts w:ascii="Times New Roman" w:hAnsi="Times New Roman"/>
                  <w:sz w:val="24"/>
                  <w:szCs w:val="24"/>
                  <w:lang w:val="uk-UA"/>
                </w:rPr>
                <w:t>9 см</w:t>
              </w:r>
            </w:smartTag>
            <w:r w:rsidRPr="00222C96">
              <w:rPr>
                <w:rFonts w:ascii="Times New Roman" w:hAnsi="Times New Roman"/>
                <w:sz w:val="24"/>
                <w:szCs w:val="24"/>
                <w:lang w:val="uk-UA"/>
              </w:rPr>
              <w:t xml:space="preserve">, довжина рулону  - 120м; розмір листа – 11,35*9,0 см; кількість відривів – 1060. Вологість не більше 10%, руйнівне зусилля не менше 1,6 (Н), капілярна всмоктуваність за 10 хвилин, не менше 25мм, білизна 90%. </w:t>
            </w:r>
          </w:p>
        </w:tc>
      </w:tr>
      <w:tr w:rsidR="002732CF" w:rsidRPr="00222C96" w:rsidTr="00DA6CBF">
        <w:tc>
          <w:tcPr>
            <w:tcW w:w="468" w:type="dxa"/>
            <w:vAlign w:val="center"/>
          </w:tcPr>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2</w:t>
            </w:r>
          </w:p>
        </w:tc>
        <w:tc>
          <w:tcPr>
            <w:tcW w:w="2936" w:type="dxa"/>
            <w:vAlign w:val="center"/>
          </w:tcPr>
          <w:p w:rsidR="002732CF" w:rsidRPr="00222C96" w:rsidRDefault="002732CF" w:rsidP="00532BB5">
            <w:pPr>
              <w:jc w:val="center"/>
              <w:rPr>
                <w:rFonts w:ascii="Times New Roman" w:hAnsi="Times New Roman"/>
                <w:sz w:val="24"/>
                <w:szCs w:val="24"/>
                <w:lang w:val="uk-UA"/>
              </w:rPr>
            </w:pPr>
            <w:r w:rsidRPr="00222C96">
              <w:rPr>
                <w:rFonts w:ascii="Times New Roman" w:hAnsi="Times New Roman"/>
                <w:sz w:val="24"/>
                <w:szCs w:val="24"/>
                <w:lang w:val="uk-UA"/>
              </w:rPr>
              <w:t>Рушники паперові в рулоні</w:t>
            </w:r>
          </w:p>
          <w:p w:rsidR="002732CF" w:rsidRPr="00222C96" w:rsidRDefault="002732CF" w:rsidP="00DA6CBF">
            <w:pPr>
              <w:jc w:val="center"/>
              <w:rPr>
                <w:rFonts w:ascii="Times New Roman" w:hAnsi="Times New Roman"/>
                <w:sz w:val="24"/>
                <w:szCs w:val="24"/>
                <w:lang w:val="uk-UA"/>
              </w:rPr>
            </w:pPr>
          </w:p>
        </w:tc>
        <w:tc>
          <w:tcPr>
            <w:tcW w:w="6784" w:type="dxa"/>
            <w:vAlign w:val="center"/>
          </w:tcPr>
          <w:p w:rsidR="002732CF" w:rsidRPr="00222C96" w:rsidRDefault="002732CF" w:rsidP="002E2BA9">
            <w:pPr>
              <w:spacing w:line="240" w:lineRule="auto"/>
              <w:jc w:val="both"/>
              <w:rPr>
                <w:rFonts w:ascii="Times New Roman" w:hAnsi="Times New Roman"/>
                <w:sz w:val="24"/>
                <w:szCs w:val="24"/>
                <w:lang w:val="uk-UA"/>
              </w:rPr>
            </w:pPr>
            <w:r w:rsidRPr="00222C96">
              <w:rPr>
                <w:rFonts w:ascii="Times New Roman" w:hAnsi="Times New Roman"/>
                <w:sz w:val="24"/>
                <w:szCs w:val="24"/>
                <w:lang w:val="uk-UA"/>
              </w:rPr>
              <w:t>Рушники  білі, двошарові, сировина 100% целюлоза, MINI, Тіша папір (Р 143 “АТМА”)</w:t>
            </w:r>
            <w:r>
              <w:rPr>
                <w:rFonts w:ascii="Times New Roman" w:hAnsi="Times New Roman"/>
                <w:sz w:val="24"/>
                <w:szCs w:val="24"/>
                <w:lang w:val="uk-UA"/>
              </w:rPr>
              <w:t xml:space="preserve"> або еквівалент</w:t>
            </w:r>
            <w:r w:rsidRPr="00222C96">
              <w:rPr>
                <w:rFonts w:ascii="Times New Roman" w:hAnsi="Times New Roman"/>
                <w:sz w:val="24"/>
                <w:szCs w:val="24"/>
                <w:lang w:val="uk-UA"/>
              </w:rPr>
              <w:t xml:space="preserve">, 1пак/12рул. Перфоровані. Діаметр рулону  </w:t>
            </w:r>
            <w:smartTag w:uri="urn:schemas-microsoft-com:office:smarttags" w:element="metricconverter">
              <w:smartTagPr>
                <w:attr w:name="ProductID" w:val="13,0 см"/>
              </w:smartTagPr>
              <w:r w:rsidRPr="00222C96">
                <w:rPr>
                  <w:rFonts w:ascii="Times New Roman" w:hAnsi="Times New Roman"/>
                  <w:sz w:val="24"/>
                  <w:szCs w:val="24"/>
                  <w:lang w:val="uk-UA"/>
                </w:rPr>
                <w:t>13,0 см</w:t>
              </w:r>
            </w:smartTag>
            <w:r w:rsidRPr="00222C96">
              <w:rPr>
                <w:rFonts w:ascii="Times New Roman" w:hAnsi="Times New Roman"/>
                <w:sz w:val="24"/>
                <w:szCs w:val="24"/>
                <w:lang w:val="uk-UA"/>
              </w:rPr>
              <w:t xml:space="preserve">. Висота рулону –19 см. Розмір листа 19*22,7см. Кількість відривів 300. Довжина рулону – </w:t>
            </w:r>
            <w:smartTag w:uri="urn:schemas-microsoft-com:office:smarttags" w:element="metricconverter">
              <w:smartTagPr>
                <w:attr w:name="ProductID" w:val="68 м"/>
              </w:smartTagPr>
              <w:r w:rsidRPr="00222C96">
                <w:rPr>
                  <w:rFonts w:ascii="Times New Roman" w:hAnsi="Times New Roman"/>
                  <w:sz w:val="24"/>
                  <w:szCs w:val="24"/>
                  <w:lang w:val="uk-UA"/>
                </w:rPr>
                <w:t>68 м</w:t>
              </w:r>
            </w:smartTag>
            <w:r w:rsidRPr="00222C96">
              <w:rPr>
                <w:rFonts w:ascii="Times New Roman" w:hAnsi="Times New Roman"/>
                <w:sz w:val="24"/>
                <w:szCs w:val="24"/>
                <w:lang w:val="uk-UA"/>
              </w:rPr>
              <w:t xml:space="preserve"> .Вологість не більше 10%, руйнівне зусилля не менше 1,6(Н) капілярна всмоктуваність за 10 хвилин, не менше </w:t>
            </w:r>
            <w:smartTag w:uri="urn:schemas-microsoft-com:office:smarttags" w:element="metricconverter">
              <w:smartTagPr>
                <w:attr w:name="ProductID" w:val="22,0 мм"/>
              </w:smartTagPr>
              <w:r w:rsidRPr="00222C96">
                <w:rPr>
                  <w:rFonts w:ascii="Times New Roman" w:hAnsi="Times New Roman"/>
                  <w:sz w:val="24"/>
                  <w:szCs w:val="24"/>
                  <w:lang w:val="uk-UA"/>
                </w:rPr>
                <w:t>22,0 мм</w:t>
              </w:r>
            </w:smartTag>
            <w:r w:rsidRPr="00222C96">
              <w:rPr>
                <w:rFonts w:ascii="Times New Roman" w:hAnsi="Times New Roman"/>
                <w:sz w:val="24"/>
                <w:szCs w:val="24"/>
                <w:lang w:val="uk-UA"/>
              </w:rPr>
              <w:t xml:space="preserve">. </w:t>
            </w:r>
          </w:p>
        </w:tc>
      </w:tr>
      <w:tr w:rsidR="002732CF" w:rsidRPr="00E67892" w:rsidTr="00553668">
        <w:trPr>
          <w:trHeight w:val="808"/>
        </w:trPr>
        <w:tc>
          <w:tcPr>
            <w:tcW w:w="468" w:type="dxa"/>
            <w:vAlign w:val="center"/>
          </w:tcPr>
          <w:p w:rsidR="002732CF" w:rsidRPr="00222C96" w:rsidRDefault="002732CF" w:rsidP="00DA6CBF">
            <w:pPr>
              <w:jc w:val="center"/>
              <w:rPr>
                <w:rFonts w:ascii="Times New Roman" w:hAnsi="Times New Roman"/>
                <w:sz w:val="24"/>
                <w:szCs w:val="24"/>
                <w:lang w:val="uk-UA"/>
              </w:rPr>
            </w:pPr>
            <w:r w:rsidRPr="00222C96">
              <w:rPr>
                <w:rFonts w:ascii="Times New Roman" w:hAnsi="Times New Roman"/>
                <w:sz w:val="24"/>
                <w:szCs w:val="24"/>
                <w:lang w:val="uk-UA"/>
              </w:rPr>
              <w:t>3</w:t>
            </w:r>
          </w:p>
        </w:tc>
        <w:tc>
          <w:tcPr>
            <w:tcW w:w="2936" w:type="dxa"/>
            <w:vAlign w:val="center"/>
          </w:tcPr>
          <w:p w:rsidR="002732CF" w:rsidRPr="00222C96" w:rsidRDefault="002732CF" w:rsidP="00532BB5">
            <w:pPr>
              <w:jc w:val="center"/>
              <w:rPr>
                <w:rFonts w:ascii="Times New Roman" w:hAnsi="Times New Roman"/>
                <w:sz w:val="24"/>
                <w:szCs w:val="24"/>
                <w:lang w:val="uk-UA"/>
              </w:rPr>
            </w:pPr>
            <w:r w:rsidRPr="00222C96">
              <w:rPr>
                <w:rFonts w:ascii="Times New Roman" w:hAnsi="Times New Roman"/>
                <w:sz w:val="24"/>
                <w:szCs w:val="24"/>
                <w:lang w:val="uk-UA"/>
              </w:rPr>
              <w:t xml:space="preserve">Серветки паперові </w:t>
            </w:r>
          </w:p>
        </w:tc>
        <w:tc>
          <w:tcPr>
            <w:tcW w:w="6784" w:type="dxa"/>
            <w:vAlign w:val="center"/>
          </w:tcPr>
          <w:p w:rsidR="002732CF" w:rsidRPr="00222C96" w:rsidRDefault="002732CF" w:rsidP="002E2BA9">
            <w:pPr>
              <w:spacing w:line="240" w:lineRule="auto"/>
              <w:ind w:left="102" w:right="164"/>
              <w:jc w:val="both"/>
              <w:rPr>
                <w:rFonts w:ascii="Times New Roman" w:hAnsi="Times New Roman"/>
                <w:sz w:val="24"/>
                <w:szCs w:val="24"/>
                <w:lang w:val="uk-UA"/>
              </w:rPr>
            </w:pPr>
            <w:r w:rsidRPr="00222C96">
              <w:rPr>
                <w:rFonts w:ascii="Times New Roman" w:hAnsi="Times New Roman"/>
                <w:sz w:val="24"/>
                <w:szCs w:val="24"/>
                <w:lang w:val="uk-UA"/>
              </w:rPr>
              <w:t>Супербілі, Тіша папір, 100% целюлоза, двошарові (С-52 “АТМА”)</w:t>
            </w:r>
            <w:r>
              <w:rPr>
                <w:rFonts w:ascii="Times New Roman" w:hAnsi="Times New Roman"/>
                <w:sz w:val="24"/>
                <w:szCs w:val="24"/>
                <w:lang w:val="uk-UA"/>
              </w:rPr>
              <w:t xml:space="preserve"> або еквівалент</w:t>
            </w:r>
            <w:r w:rsidRPr="00222C96">
              <w:rPr>
                <w:rFonts w:ascii="Times New Roman" w:hAnsi="Times New Roman"/>
                <w:sz w:val="24"/>
                <w:szCs w:val="24"/>
                <w:lang w:val="uk-UA"/>
              </w:rPr>
              <w:t xml:space="preserve">, 1пач./50шт. Розмір – 25,0*25,0 см </w:t>
            </w:r>
          </w:p>
        </w:tc>
      </w:tr>
    </w:tbl>
    <w:p w:rsidR="002732CF" w:rsidRPr="00594277" w:rsidRDefault="002732CF" w:rsidP="00553668">
      <w:pPr>
        <w:autoSpaceDE w:val="0"/>
        <w:autoSpaceDN w:val="0"/>
        <w:adjustRightInd w:val="0"/>
        <w:spacing w:after="0" w:line="240" w:lineRule="auto"/>
        <w:jc w:val="both"/>
        <w:rPr>
          <w:rFonts w:ascii="Times New Roman" w:hAnsi="Times New Roman"/>
          <w:sz w:val="24"/>
          <w:szCs w:val="24"/>
          <w:lang w:val="uk-UA" w:eastAsia="ru-RU"/>
        </w:rPr>
      </w:pPr>
    </w:p>
    <w:p w:rsidR="002732CF" w:rsidRDefault="002732CF"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 xml:space="preserve">Учасник при підготовці пропозиції повинен враховувати країну походження товару згідно із вимогами Постанови Кабінету Міністрів України </w:t>
      </w:r>
      <w:r w:rsidRPr="00AE5845">
        <w:rPr>
          <w:rFonts w:ascii="Times New Roman" w:hAnsi="Times New Roman"/>
          <w:sz w:val="24"/>
          <w:szCs w:val="24"/>
          <w:lang w:val="uk-UA" w:eastAsia="ru-RU"/>
        </w:rPr>
        <w:t>від 30.12.2015 № 1147 "Про заборону ввезення на митну територію України товарів, що походять з Російської Федерації</w:t>
      </w:r>
      <w:r w:rsidRPr="00392A95">
        <w:rPr>
          <w:rFonts w:ascii="Times New Roman" w:hAnsi="Times New Roman"/>
          <w:sz w:val="24"/>
          <w:szCs w:val="24"/>
          <w:lang w:val="uk-UA" w:eastAsia="ru-RU"/>
        </w:rPr>
        <w:t>".</w:t>
      </w:r>
    </w:p>
    <w:p w:rsidR="002732CF" w:rsidRPr="00754688" w:rsidRDefault="002732CF"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25,0 с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sidRPr="00AE5845">
        <w:rPr>
          <w:rFonts w:ascii="Times New Roman" w:hAnsi="Times New Roman"/>
          <w:b/>
          <w:sz w:val="24"/>
          <w:szCs w:val="24"/>
          <w:lang w:val="uk-UA"/>
        </w:rPr>
        <w:t>каб. 900</w:t>
      </w:r>
      <w:r w:rsidRPr="00AE5845">
        <w:rPr>
          <w:rFonts w:ascii="Times New Roman" w:hAnsi="Times New Roman"/>
          <w:sz w:val="24"/>
          <w:szCs w:val="24"/>
          <w:lang w:val="uk-UA"/>
        </w:rPr>
        <w:t>.</w:t>
      </w:r>
    </w:p>
    <w:p w:rsidR="002732CF" w:rsidRDefault="002732CF"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2E2BA9">
        <w:rPr>
          <w:rFonts w:ascii="Times New Roman" w:hAnsi="Times New Roman"/>
          <w:sz w:val="24"/>
          <w:szCs w:val="24"/>
          <w:u w:val="single"/>
          <w:lang w:val="uk-UA" w:eastAsia="ru-RU"/>
        </w:rPr>
        <w:t>п</w:t>
      </w:r>
      <w:r w:rsidRPr="002E2BA9">
        <w:rPr>
          <w:rFonts w:ascii="Times New Roman" w:hAnsi="Times New Roman"/>
          <w:sz w:val="24"/>
          <w:szCs w:val="24"/>
          <w:u w:val="single"/>
          <w:lang w:eastAsia="ru-RU"/>
        </w:rPr>
        <w:t>’</w:t>
      </w:r>
      <w:r w:rsidRPr="002E2BA9">
        <w:rPr>
          <w:rFonts w:ascii="Times New Roman" w:hAnsi="Times New Roman"/>
          <w:sz w:val="24"/>
          <w:szCs w:val="24"/>
          <w:u w:val="single"/>
          <w:lang w:val="uk-UA" w:eastAsia="ru-RU"/>
        </w:rPr>
        <w:t xml:space="preserve">яти </w:t>
      </w:r>
      <w:r w:rsidRPr="004C6D55">
        <w:rPr>
          <w:rFonts w:ascii="Times New Roman" w:hAnsi="Times New Roman"/>
          <w:sz w:val="24"/>
          <w:szCs w:val="24"/>
          <w:lang w:val="uk-UA" w:eastAsia="ru-RU"/>
        </w:rPr>
        <w:t xml:space="preserve">робочих днів з дня </w:t>
      </w:r>
      <w:r>
        <w:rPr>
          <w:rFonts w:ascii="Times New Roman" w:hAnsi="Times New Roman"/>
          <w:sz w:val="24"/>
          <w:szCs w:val="24"/>
          <w:lang w:val="uk-UA" w:eastAsia="ru-RU"/>
        </w:rPr>
        <w:t>підписання Договору</w:t>
      </w:r>
      <w:r w:rsidRPr="00E57E1F">
        <w:rPr>
          <w:rFonts w:ascii="Times New Roman" w:hAnsi="Times New Roman"/>
          <w:sz w:val="24"/>
          <w:szCs w:val="24"/>
          <w:lang w:val="uk-UA" w:eastAsia="ru-RU"/>
        </w:rPr>
        <w:t>.</w:t>
      </w:r>
    </w:p>
    <w:p w:rsidR="002732CF" w:rsidRDefault="002732CF"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2732CF" w:rsidRDefault="002732CF"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2732CF" w:rsidRPr="00921DD4" w:rsidRDefault="002732CF"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 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2732CF" w:rsidRDefault="002732CF"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2732CF" w:rsidRPr="00921DD4" w:rsidRDefault="002732CF"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2732CF" w:rsidRPr="00921DD4" w:rsidRDefault="002732CF"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завірену підписом та печаткою* учасника копію </w:t>
      </w:r>
      <w:r>
        <w:rPr>
          <w:rFonts w:ascii="Times New Roman" w:hAnsi="Times New Roman"/>
          <w:sz w:val="24"/>
          <w:szCs w:val="24"/>
          <w:lang w:val="uk-UA"/>
        </w:rPr>
        <w:t>документу (свідоцтво, сертифікат, гарантійний лист, тощо), що надає право учаснику на розповсюдження Товару виробника</w:t>
      </w:r>
      <w:r w:rsidRPr="00921DD4">
        <w:rPr>
          <w:rFonts w:ascii="Times New Roman" w:hAnsi="Times New Roman"/>
          <w:sz w:val="24"/>
          <w:szCs w:val="24"/>
          <w:lang w:val="uk-UA"/>
        </w:rPr>
        <w:t>;</w:t>
      </w:r>
    </w:p>
    <w:p w:rsidR="002732CF" w:rsidRPr="00921DD4" w:rsidRDefault="002732CF"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2732CF" w:rsidRPr="00921DD4" w:rsidRDefault="002732C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в</w:t>
      </w:r>
      <w:r w:rsidRPr="00921DD4">
        <w:rPr>
          <w:rFonts w:ascii="Times New Roman" w:hAnsi="Times New Roman"/>
          <w:sz w:val="24"/>
          <w:szCs w:val="24"/>
          <w:lang w:val="uk-UA"/>
        </w:rPr>
        <w:t xml:space="preserve">) завірену підписом та печаткою* учасника копію документу про якість (сертифікат відповідності, або сертифікат/паспорт якості, або декларація про відповідність, або висновок державної санітарно-епідеміологічної служби на товар, тощо), встановлений діючим законодавством на запропоновану продукцію </w:t>
      </w:r>
      <w:r w:rsidRPr="00EC52B0">
        <w:rPr>
          <w:rFonts w:ascii="Times New Roman" w:hAnsi="Times New Roman"/>
          <w:b/>
          <w:sz w:val="24"/>
          <w:szCs w:val="24"/>
          <w:lang w:val="uk-UA"/>
        </w:rPr>
        <w:t>або</w:t>
      </w:r>
      <w:r w:rsidRPr="00921DD4">
        <w:rPr>
          <w:rFonts w:ascii="Times New Roman" w:hAnsi="Times New Roman"/>
          <w:sz w:val="24"/>
          <w:szCs w:val="24"/>
          <w:lang w:val="uk-UA"/>
        </w:rPr>
        <w:t xml:space="preserve"> обґрунтування його відсутності (не підлягає обов’язковій сертифікації тощо). </w:t>
      </w:r>
    </w:p>
    <w:p w:rsidR="002732CF" w:rsidRDefault="002732CF" w:rsidP="00AC023C">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г</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запропон</w:t>
      </w:r>
      <w:r>
        <w:rPr>
          <w:rFonts w:ascii="Times New Roman" w:hAnsi="Times New Roman"/>
          <w:sz w:val="24"/>
          <w:szCs w:val="24"/>
          <w:lang w:val="uk-UA"/>
        </w:rPr>
        <w:t xml:space="preserve">ованого товару </w:t>
      </w:r>
      <w:r w:rsidRPr="00921DD4">
        <w:rPr>
          <w:rFonts w:ascii="Times New Roman" w:hAnsi="Times New Roman"/>
          <w:sz w:val="24"/>
          <w:szCs w:val="24"/>
          <w:lang w:val="uk-UA"/>
        </w:rPr>
        <w:t xml:space="preserve">з описом, характеристиками, вимогами щодо якості тощо, за формою відповідно до Додатку № 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2732CF" w:rsidRPr="00A417EE" w:rsidRDefault="002732CF" w:rsidP="00A417EE">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2732CF" w:rsidRPr="00921DD4" w:rsidRDefault="002732CF" w:rsidP="00AC023C">
      <w:pPr>
        <w:spacing w:after="0" w:line="240" w:lineRule="auto"/>
        <w:ind w:firstLine="567"/>
        <w:jc w:val="both"/>
        <w:rPr>
          <w:rFonts w:ascii="Times New Roman" w:hAnsi="Times New Roman"/>
          <w:sz w:val="24"/>
          <w:szCs w:val="24"/>
          <w:lang w:val="uk-UA"/>
        </w:rPr>
      </w:pPr>
    </w:p>
    <w:p w:rsidR="002732CF" w:rsidRPr="008F5613" w:rsidRDefault="002732C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2732CF" w:rsidRPr="008F5613" w:rsidRDefault="002732C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2732CF" w:rsidRPr="00266818" w:rsidRDefault="002732CF"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2732CF" w:rsidRPr="00921DD4" w:rsidRDefault="002732CF"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1 600,00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 одна тисяча шістсот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2732CF" w:rsidRPr="00921DD4" w:rsidRDefault="002732CF" w:rsidP="00017272">
      <w:pPr>
        <w:pStyle w:val="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2732CF" w:rsidRPr="00921DD4" w:rsidRDefault="002732CF"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2E2BA9">
        <w:rPr>
          <w:rFonts w:ascii="Times New Roman" w:hAnsi="Times New Roman"/>
          <w:sz w:val="24"/>
          <w:szCs w:val="24"/>
          <w:u w:val="single"/>
          <w:lang w:val="uk-UA" w:eastAsia="ru-RU"/>
        </w:rPr>
        <w:t>Переможець</w:t>
      </w:r>
      <w:r w:rsidRPr="00921DD4">
        <w:rPr>
          <w:rFonts w:ascii="Times New Roman" w:hAnsi="Times New Roman"/>
          <w:sz w:val="24"/>
          <w:szCs w:val="24"/>
          <w:lang w:val="uk-UA" w:eastAsia="ru-RU"/>
        </w:rPr>
        <w:t xml:space="preserve"> електронних торгів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2732CF" w:rsidRPr="00921DD4" w:rsidRDefault="002732CF"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2732CF" w:rsidRPr="00921DD4" w:rsidRDefault="002732C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2732CF" w:rsidRPr="00921DD4" w:rsidRDefault="002732C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2732CF" w:rsidRPr="00921DD4" w:rsidRDefault="002732CF"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2732CF" w:rsidRDefault="002732CF"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а)</w:t>
      </w:r>
      <w:r>
        <w:rPr>
          <w:rFonts w:ascii="Times New Roman" w:hAnsi="Times New Roman"/>
          <w:color w:val="000000"/>
        </w:rPr>
        <w:t>, в)</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w:t>
      </w:r>
      <w:r>
        <w:rPr>
          <w:rFonts w:ascii="Times New Roman" w:hAnsi="Times New Roman"/>
          <w:color w:val="000000"/>
        </w:rPr>
        <w:t>г</w:t>
      </w:r>
      <w:r w:rsidRPr="00921DD4">
        <w:rPr>
          <w:rFonts w:ascii="Times New Roman" w:hAnsi="Times New Roman"/>
          <w:color w:val="000000"/>
        </w:rPr>
        <w:t>)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2732CF" w:rsidRDefault="002732CF"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закупівлі укладається договір </w:t>
      </w:r>
      <w:r>
        <w:rPr>
          <w:rFonts w:ascii="Times New Roman" w:hAnsi="Times New Roman"/>
          <w:color w:val="000000"/>
        </w:rPr>
        <w:t xml:space="preserve">до якого включаються всі умови, зазначені </w:t>
      </w:r>
      <w:r w:rsidRPr="00AE391F">
        <w:rPr>
          <w:rFonts w:ascii="Times New Roman" w:hAnsi="Times New Roman"/>
          <w:color w:val="000000"/>
        </w:rPr>
        <w:t>в Додатку № 2.</w:t>
      </w:r>
    </w:p>
    <w:p w:rsidR="002732CF" w:rsidRPr="00921DD4" w:rsidRDefault="002732CF" w:rsidP="001B0F5F">
      <w:pPr>
        <w:autoSpaceDE w:val="0"/>
        <w:autoSpaceDN w:val="0"/>
        <w:adjustRightInd w:val="0"/>
        <w:spacing w:after="0" w:line="240" w:lineRule="auto"/>
        <w:jc w:val="both"/>
        <w:rPr>
          <w:rFonts w:ascii="Times New Roman" w:hAnsi="Times New Roman"/>
          <w:i/>
          <w:color w:val="000000"/>
          <w:sz w:val="20"/>
          <w:szCs w:val="20"/>
          <w:lang w:val="uk-UA"/>
        </w:rPr>
      </w:pPr>
    </w:p>
    <w:p w:rsidR="002732CF" w:rsidRPr="00921DD4" w:rsidRDefault="002732CF" w:rsidP="001B0F5F">
      <w:pPr>
        <w:autoSpaceDE w:val="0"/>
        <w:autoSpaceDN w:val="0"/>
        <w:adjustRightInd w:val="0"/>
        <w:spacing w:after="0" w:line="240" w:lineRule="auto"/>
        <w:jc w:val="both"/>
        <w:rPr>
          <w:rFonts w:ascii="Times New Roman" w:hAnsi="Times New Roman"/>
          <w:i/>
          <w:color w:val="000000"/>
          <w:sz w:val="20"/>
          <w:szCs w:val="20"/>
          <w:lang w:val="uk-UA"/>
        </w:rPr>
      </w:pPr>
    </w:p>
    <w:p w:rsidR="002732CF" w:rsidRPr="00013FD9" w:rsidRDefault="002732CF"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2732CF" w:rsidRDefault="002732CF" w:rsidP="001B0F5F">
      <w:pPr>
        <w:autoSpaceDE w:val="0"/>
        <w:autoSpaceDN w:val="0"/>
        <w:adjustRightInd w:val="0"/>
        <w:spacing w:after="0" w:line="240" w:lineRule="auto"/>
        <w:jc w:val="both"/>
        <w:rPr>
          <w:i/>
          <w:color w:val="000000"/>
          <w:lang w:val="uk-UA"/>
        </w:rPr>
      </w:pPr>
    </w:p>
    <w:p w:rsidR="002732CF" w:rsidRPr="00921DD4" w:rsidRDefault="002732CF" w:rsidP="00C01DB5">
      <w:pPr>
        <w:pStyle w:val="NormalWeb"/>
        <w:spacing w:before="0" w:beforeAutospacing="0" w:after="0" w:afterAutospacing="0"/>
        <w:ind w:firstLine="567"/>
        <w:jc w:val="both"/>
        <w:rPr>
          <w:i/>
          <w:color w:val="000000"/>
        </w:rPr>
      </w:pPr>
      <w:bookmarkStart w:id="1" w:name="_GoBack"/>
      <w:bookmarkEnd w:id="1"/>
    </w:p>
    <w:p w:rsidR="002732CF" w:rsidRPr="00921DD4" w:rsidRDefault="002732CF"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 1</w:t>
      </w:r>
    </w:p>
    <w:p w:rsidR="002732CF" w:rsidRPr="00013FD9" w:rsidRDefault="002732CF"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2732CF" w:rsidRPr="00013FD9" w:rsidRDefault="002732CF"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2732CF" w:rsidRPr="00013FD9" w:rsidRDefault="002732CF"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2732CF" w:rsidRPr="00921DD4" w:rsidRDefault="002732CF" w:rsidP="00040B76">
      <w:pPr>
        <w:pStyle w:val="NormalWeb"/>
        <w:spacing w:before="0" w:beforeAutospacing="0" w:after="0" w:afterAutospacing="0"/>
        <w:jc w:val="both"/>
        <w:rPr>
          <w:color w:val="000000"/>
        </w:rPr>
      </w:pPr>
    </w:p>
    <w:p w:rsidR="002732CF" w:rsidRDefault="002732CF"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p w:rsidR="002732CF" w:rsidRDefault="002732CF" w:rsidP="00040B76">
      <w:pPr>
        <w:pStyle w:val="NormalWeb"/>
        <w:spacing w:before="0" w:beforeAutospacing="0" w:after="0" w:afterAutospacing="0"/>
        <w:jc w:val="center"/>
        <w:rPr>
          <w:rFonts w:ascii="Times New Roman" w:hAnsi="Times New Roman"/>
          <w:b/>
          <w:color w:val="000000"/>
          <w:sz w:val="32"/>
          <w:szCs w:val="32"/>
        </w:rPr>
      </w:pPr>
    </w:p>
    <w:tbl>
      <w:tblPr>
        <w:tblW w:w="9508" w:type="dxa"/>
        <w:tblLayout w:type="fixed"/>
        <w:tblCellMar>
          <w:left w:w="0" w:type="dxa"/>
          <w:right w:w="0" w:type="dxa"/>
        </w:tblCellMar>
        <w:tblLook w:val="0000"/>
      </w:tblPr>
      <w:tblGrid>
        <w:gridCol w:w="375"/>
        <w:gridCol w:w="2520"/>
        <w:gridCol w:w="2160"/>
        <w:gridCol w:w="720"/>
        <w:gridCol w:w="1260"/>
        <w:gridCol w:w="1213"/>
        <w:gridCol w:w="1260"/>
      </w:tblGrid>
      <w:tr w:rsidR="002732CF" w:rsidTr="00DA6CBF">
        <w:trPr>
          <w:trHeight w:val="810"/>
        </w:trPr>
        <w:tc>
          <w:tcPr>
            <w:tcW w:w="375" w:type="dxa"/>
            <w:tcBorders>
              <w:top w:val="single" w:sz="4" w:space="0" w:color="auto"/>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DA6CBF">
            <w:pPr>
              <w:jc w:val="center"/>
              <w:rPr>
                <w:szCs w:val="28"/>
              </w:rPr>
            </w:pPr>
            <w:r>
              <w:rPr>
                <w:szCs w:val="28"/>
              </w:rPr>
              <w:t>№</w:t>
            </w:r>
          </w:p>
        </w:tc>
        <w:tc>
          <w:tcPr>
            <w:tcW w:w="25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1D2DEA" w:rsidRDefault="002732CF" w:rsidP="001D2DEA">
            <w:pPr>
              <w:spacing w:line="240" w:lineRule="auto"/>
              <w:jc w:val="center"/>
              <w:rPr>
                <w:rFonts w:ascii="Times New Roman" w:hAnsi="Times New Roman"/>
                <w:sz w:val="24"/>
                <w:szCs w:val="24"/>
              </w:rPr>
            </w:pPr>
            <w:r w:rsidRPr="001D2DEA">
              <w:rPr>
                <w:rFonts w:ascii="Times New Roman" w:hAnsi="Times New Roman"/>
                <w:sz w:val="24"/>
                <w:szCs w:val="24"/>
              </w:rPr>
              <w:t>Товар</w:t>
            </w:r>
          </w:p>
        </w:tc>
        <w:tc>
          <w:tcPr>
            <w:tcW w:w="2160" w:type="dxa"/>
            <w:tcBorders>
              <w:top w:val="single" w:sz="4" w:space="0" w:color="auto"/>
              <w:left w:val="single" w:sz="4" w:space="0" w:color="auto"/>
              <w:bottom w:val="single" w:sz="4" w:space="0" w:color="auto"/>
              <w:right w:val="single" w:sz="8" w:space="0" w:color="auto"/>
            </w:tcBorders>
            <w:shd w:val="clear" w:color="auto" w:fill="FFFFFF"/>
            <w:vAlign w:val="center"/>
          </w:tcPr>
          <w:p w:rsidR="002732CF" w:rsidRPr="001D2DEA" w:rsidRDefault="002732CF" w:rsidP="001D2DEA">
            <w:pPr>
              <w:spacing w:line="240" w:lineRule="auto"/>
              <w:jc w:val="center"/>
              <w:rPr>
                <w:rFonts w:ascii="Times New Roman" w:hAnsi="Times New Roman"/>
                <w:sz w:val="24"/>
                <w:szCs w:val="24"/>
              </w:rPr>
            </w:pPr>
            <w:r w:rsidRPr="001D2DEA">
              <w:rPr>
                <w:rFonts w:ascii="Times New Roman" w:hAnsi="Times New Roman"/>
                <w:sz w:val="24"/>
                <w:szCs w:val="24"/>
              </w:rPr>
              <w:t>Характеристики товару</w:t>
            </w:r>
          </w:p>
        </w:tc>
        <w:tc>
          <w:tcPr>
            <w:tcW w:w="720"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1D2DEA">
            <w:pPr>
              <w:spacing w:line="240" w:lineRule="auto"/>
              <w:jc w:val="center"/>
              <w:rPr>
                <w:rFonts w:ascii="Times New Roman" w:hAnsi="Times New Roman"/>
                <w:sz w:val="24"/>
                <w:szCs w:val="24"/>
              </w:rPr>
            </w:pPr>
            <w:r w:rsidRPr="001D2DEA">
              <w:rPr>
                <w:rFonts w:ascii="Times New Roman" w:hAnsi="Times New Roman"/>
                <w:sz w:val="24"/>
                <w:szCs w:val="24"/>
              </w:rPr>
              <w:t>Од. вим.</w:t>
            </w:r>
          </w:p>
        </w:tc>
        <w:tc>
          <w:tcPr>
            <w:tcW w:w="1260"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1D2DEA">
            <w:pPr>
              <w:spacing w:line="240" w:lineRule="auto"/>
              <w:jc w:val="center"/>
              <w:rPr>
                <w:rFonts w:ascii="Times New Roman" w:hAnsi="Times New Roman"/>
                <w:sz w:val="24"/>
                <w:szCs w:val="24"/>
              </w:rPr>
            </w:pPr>
            <w:r w:rsidRPr="001D2DEA">
              <w:rPr>
                <w:rFonts w:ascii="Times New Roman" w:hAnsi="Times New Roman"/>
                <w:sz w:val="24"/>
                <w:szCs w:val="24"/>
              </w:rPr>
              <w:t>Кількість</w:t>
            </w:r>
          </w:p>
        </w:tc>
        <w:tc>
          <w:tcPr>
            <w:tcW w:w="1213"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1D2DEA">
            <w:pPr>
              <w:spacing w:line="240" w:lineRule="auto"/>
              <w:jc w:val="center"/>
              <w:rPr>
                <w:rFonts w:ascii="Times New Roman" w:hAnsi="Times New Roman"/>
                <w:sz w:val="24"/>
                <w:szCs w:val="24"/>
              </w:rPr>
            </w:pPr>
            <w:r>
              <w:rPr>
                <w:rFonts w:ascii="Times New Roman" w:hAnsi="Times New Roman"/>
                <w:sz w:val="24"/>
                <w:szCs w:val="24"/>
              </w:rPr>
              <w:t>Ціна</w:t>
            </w:r>
            <w:r w:rsidRPr="001D2DEA">
              <w:rPr>
                <w:rFonts w:ascii="Times New Roman" w:hAnsi="Times New Roman"/>
                <w:sz w:val="24"/>
                <w:szCs w:val="24"/>
              </w:rPr>
              <w:t>, без ПДВ</w:t>
            </w:r>
          </w:p>
        </w:tc>
        <w:tc>
          <w:tcPr>
            <w:tcW w:w="126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1D2DEA" w:rsidRDefault="002732CF" w:rsidP="001D2DEA">
            <w:pPr>
              <w:spacing w:line="240" w:lineRule="auto"/>
              <w:jc w:val="center"/>
              <w:rPr>
                <w:rFonts w:ascii="Times New Roman" w:hAnsi="Times New Roman"/>
                <w:sz w:val="24"/>
                <w:szCs w:val="24"/>
              </w:rPr>
            </w:pPr>
            <w:r w:rsidRPr="001D2DEA">
              <w:rPr>
                <w:rFonts w:ascii="Times New Roman" w:hAnsi="Times New Roman"/>
                <w:sz w:val="24"/>
                <w:szCs w:val="24"/>
              </w:rPr>
              <w:t>Сума,          без ПДВ</w:t>
            </w:r>
          </w:p>
        </w:tc>
      </w:tr>
      <w:tr w:rsidR="002732CF" w:rsidTr="001D2DEA">
        <w:trPr>
          <w:trHeight w:val="927"/>
        </w:trPr>
        <w:tc>
          <w:tcPr>
            <w:tcW w:w="375" w:type="dxa"/>
            <w:tcBorders>
              <w:top w:val="single" w:sz="4" w:space="0" w:color="auto"/>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796B2D">
            <w:pPr>
              <w:spacing w:after="0" w:line="240" w:lineRule="auto"/>
              <w:jc w:val="center"/>
              <w:rPr>
                <w:szCs w:val="28"/>
              </w:rPr>
            </w:pPr>
            <w:r>
              <w:rPr>
                <w:szCs w:val="28"/>
              </w:rPr>
              <w:t>1</w:t>
            </w:r>
          </w:p>
        </w:tc>
        <w:tc>
          <w:tcPr>
            <w:tcW w:w="25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796B2D">
            <w:pPr>
              <w:spacing w:after="0" w:line="240" w:lineRule="auto"/>
              <w:jc w:val="center"/>
              <w:rPr>
                <w:rFonts w:ascii="Times New Roman" w:hAnsi="Times New Roman"/>
                <w:sz w:val="24"/>
                <w:szCs w:val="24"/>
                <w:lang w:val="uk-UA"/>
              </w:rPr>
            </w:pPr>
            <w:r>
              <w:rPr>
                <w:rFonts w:ascii="Times New Roman" w:hAnsi="Times New Roman"/>
                <w:sz w:val="24"/>
                <w:szCs w:val="24"/>
              </w:rPr>
              <w:t>Туалетний папір</w:t>
            </w:r>
            <w:r>
              <w:rPr>
                <w:rFonts w:ascii="Times New Roman" w:hAnsi="Times New Roman"/>
                <w:sz w:val="24"/>
                <w:szCs w:val="24"/>
                <w:lang w:val="uk-UA"/>
              </w:rPr>
              <w:t xml:space="preserve"> </w:t>
            </w:r>
          </w:p>
        </w:tc>
        <w:tc>
          <w:tcPr>
            <w:tcW w:w="2160" w:type="dxa"/>
            <w:tcBorders>
              <w:top w:val="single" w:sz="4" w:space="0" w:color="auto"/>
              <w:left w:val="single" w:sz="4" w:space="0" w:color="auto"/>
              <w:bottom w:val="single" w:sz="4" w:space="0" w:color="auto"/>
              <w:right w:val="single" w:sz="8" w:space="0" w:color="auto"/>
            </w:tcBorders>
            <w:shd w:val="clear" w:color="auto" w:fill="FFFFFF"/>
            <w:vAlign w:val="center"/>
          </w:tcPr>
          <w:p w:rsidR="002732CF" w:rsidRPr="001D2DEA" w:rsidRDefault="002732CF" w:rsidP="00796B2D">
            <w:pPr>
              <w:spacing w:after="0" w:line="240" w:lineRule="auto"/>
              <w:rPr>
                <w:rFonts w:ascii="Times New Roman" w:hAnsi="Times New Roman"/>
                <w:sz w:val="24"/>
                <w:szCs w:val="24"/>
              </w:rPr>
            </w:pPr>
          </w:p>
          <w:p w:rsidR="002732CF" w:rsidRPr="001D2DEA" w:rsidRDefault="002732CF" w:rsidP="00796B2D">
            <w:pPr>
              <w:spacing w:after="0" w:line="240" w:lineRule="auto"/>
              <w:rPr>
                <w:rFonts w:ascii="Times New Roman" w:hAnsi="Times New Roman"/>
                <w:sz w:val="24"/>
                <w:szCs w:val="24"/>
              </w:rPr>
            </w:pPr>
          </w:p>
        </w:tc>
        <w:tc>
          <w:tcPr>
            <w:tcW w:w="720" w:type="dxa"/>
            <w:tcBorders>
              <w:top w:val="single" w:sz="4"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рул</w:t>
            </w:r>
          </w:p>
        </w:tc>
        <w:tc>
          <w:tcPr>
            <w:tcW w:w="1260"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660</w:t>
            </w:r>
          </w:p>
        </w:tc>
        <w:tc>
          <w:tcPr>
            <w:tcW w:w="1213" w:type="dxa"/>
            <w:tcBorders>
              <w:top w:val="single" w:sz="4" w:space="0" w:color="auto"/>
              <w:left w:val="nil"/>
              <w:bottom w:val="single" w:sz="4" w:space="0" w:color="auto"/>
              <w:right w:val="nil"/>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p>
        </w:tc>
        <w:tc>
          <w:tcPr>
            <w:tcW w:w="1260" w:type="dxa"/>
            <w:tcBorders>
              <w:top w:val="single" w:sz="4"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1D2DEA">
        <w:trPr>
          <w:trHeight w:val="1212"/>
        </w:trPr>
        <w:tc>
          <w:tcPr>
            <w:tcW w:w="375" w:type="dxa"/>
            <w:tcBorders>
              <w:top w:val="nil"/>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796B2D">
            <w:pPr>
              <w:spacing w:after="0" w:line="240" w:lineRule="auto"/>
              <w:jc w:val="center"/>
              <w:rPr>
                <w:szCs w:val="28"/>
              </w:rPr>
            </w:pPr>
            <w:r>
              <w:rPr>
                <w:szCs w:val="28"/>
              </w:rPr>
              <w:t>2</w:t>
            </w:r>
          </w:p>
        </w:tc>
        <w:tc>
          <w:tcPr>
            <w:tcW w:w="252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796B2D">
            <w:pPr>
              <w:spacing w:after="0" w:line="240" w:lineRule="auto"/>
              <w:jc w:val="center"/>
              <w:rPr>
                <w:rFonts w:ascii="Times New Roman" w:hAnsi="Times New Roman"/>
                <w:sz w:val="24"/>
                <w:szCs w:val="24"/>
                <w:lang w:val="uk-UA"/>
              </w:rPr>
            </w:pPr>
            <w:r w:rsidRPr="001D2DEA">
              <w:rPr>
                <w:rFonts w:ascii="Times New Roman" w:hAnsi="Times New Roman"/>
                <w:sz w:val="24"/>
                <w:szCs w:val="24"/>
              </w:rPr>
              <w:t>Рушники паперові в рулоні</w:t>
            </w:r>
          </w:p>
        </w:tc>
        <w:tc>
          <w:tcPr>
            <w:tcW w:w="2160" w:type="dxa"/>
            <w:tcBorders>
              <w:top w:val="nil"/>
              <w:left w:val="single" w:sz="4" w:space="0" w:color="auto"/>
              <w:bottom w:val="single" w:sz="4" w:space="0" w:color="auto"/>
              <w:right w:val="single" w:sz="8" w:space="0" w:color="auto"/>
            </w:tcBorders>
            <w:shd w:val="clear" w:color="auto" w:fill="FFFFFF"/>
            <w:vAlign w:val="center"/>
          </w:tcPr>
          <w:p w:rsidR="002732CF" w:rsidRPr="001D2DEA" w:rsidRDefault="002732CF" w:rsidP="00796B2D">
            <w:pPr>
              <w:spacing w:after="0" w:line="240" w:lineRule="auto"/>
              <w:rPr>
                <w:rFonts w:ascii="Times New Roman" w:hAnsi="Times New Roman"/>
                <w:sz w:val="24"/>
                <w:szCs w:val="24"/>
              </w:rPr>
            </w:pPr>
          </w:p>
          <w:p w:rsidR="002732CF" w:rsidRPr="001D2DEA" w:rsidRDefault="002732CF" w:rsidP="00796B2D">
            <w:pPr>
              <w:spacing w:after="0" w:line="240" w:lineRule="auto"/>
              <w:rPr>
                <w:rFonts w:ascii="Times New Roman" w:hAnsi="Times New Roman"/>
                <w:sz w:val="24"/>
                <w:szCs w:val="24"/>
              </w:rPr>
            </w:pPr>
          </w:p>
          <w:p w:rsidR="002732CF" w:rsidRPr="001D2DEA" w:rsidRDefault="002732CF" w:rsidP="00796B2D">
            <w:pPr>
              <w:spacing w:after="0" w:line="240" w:lineRule="auto"/>
              <w:rPr>
                <w:rFonts w:ascii="Times New Roman" w:hAnsi="Times New Roman"/>
                <w:sz w:val="24"/>
                <w:szCs w:val="24"/>
              </w:rPr>
            </w:pPr>
          </w:p>
        </w:tc>
        <w:tc>
          <w:tcPr>
            <w:tcW w:w="72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рул</w:t>
            </w:r>
          </w:p>
        </w:tc>
        <w:tc>
          <w:tcPr>
            <w:tcW w:w="1260" w:type="dxa"/>
            <w:tcBorders>
              <w:top w:val="nil"/>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825</w:t>
            </w:r>
          </w:p>
        </w:tc>
        <w:tc>
          <w:tcPr>
            <w:tcW w:w="1213" w:type="dxa"/>
            <w:tcBorders>
              <w:top w:val="nil"/>
              <w:left w:val="nil"/>
              <w:bottom w:val="single" w:sz="4" w:space="0" w:color="auto"/>
              <w:right w:val="nil"/>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p>
        </w:tc>
        <w:tc>
          <w:tcPr>
            <w:tcW w:w="126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796B2D">
        <w:trPr>
          <w:trHeight w:val="360"/>
        </w:trPr>
        <w:tc>
          <w:tcPr>
            <w:tcW w:w="375" w:type="dxa"/>
            <w:tcBorders>
              <w:top w:val="nil"/>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796B2D">
            <w:pPr>
              <w:spacing w:after="0" w:line="240" w:lineRule="auto"/>
              <w:jc w:val="center"/>
              <w:rPr>
                <w:szCs w:val="28"/>
              </w:rPr>
            </w:pPr>
            <w:r>
              <w:rPr>
                <w:szCs w:val="28"/>
              </w:rPr>
              <w:t>3</w:t>
            </w:r>
          </w:p>
        </w:tc>
        <w:tc>
          <w:tcPr>
            <w:tcW w:w="252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796B2D">
            <w:pPr>
              <w:spacing w:after="0" w:line="240" w:lineRule="auto"/>
              <w:jc w:val="center"/>
              <w:rPr>
                <w:rFonts w:ascii="Times New Roman" w:hAnsi="Times New Roman"/>
                <w:sz w:val="24"/>
                <w:szCs w:val="24"/>
                <w:lang w:val="uk-UA"/>
              </w:rPr>
            </w:pPr>
            <w:r w:rsidRPr="001D2DEA">
              <w:rPr>
                <w:rFonts w:ascii="Times New Roman" w:hAnsi="Times New Roman"/>
                <w:sz w:val="24"/>
                <w:szCs w:val="24"/>
              </w:rPr>
              <w:t xml:space="preserve">Серветки </w:t>
            </w:r>
            <w:r>
              <w:rPr>
                <w:rFonts w:ascii="Times New Roman" w:hAnsi="Times New Roman"/>
                <w:sz w:val="24"/>
                <w:szCs w:val="24"/>
                <w:lang w:val="uk-UA"/>
              </w:rPr>
              <w:t xml:space="preserve">паперові </w:t>
            </w:r>
          </w:p>
        </w:tc>
        <w:tc>
          <w:tcPr>
            <w:tcW w:w="2160" w:type="dxa"/>
            <w:tcBorders>
              <w:top w:val="nil"/>
              <w:left w:val="single" w:sz="4" w:space="0" w:color="auto"/>
              <w:bottom w:val="single" w:sz="4" w:space="0" w:color="auto"/>
              <w:right w:val="single" w:sz="8" w:space="0" w:color="auto"/>
            </w:tcBorders>
            <w:shd w:val="clear" w:color="auto" w:fill="FFFFFF"/>
            <w:vAlign w:val="center"/>
          </w:tcPr>
          <w:p w:rsidR="002732CF" w:rsidRPr="001D2DEA" w:rsidRDefault="002732CF" w:rsidP="00796B2D">
            <w:pPr>
              <w:spacing w:after="0" w:line="240" w:lineRule="auto"/>
              <w:rPr>
                <w:rFonts w:ascii="Times New Roman" w:hAnsi="Times New Roman"/>
                <w:sz w:val="24"/>
                <w:szCs w:val="24"/>
              </w:rPr>
            </w:pPr>
          </w:p>
        </w:tc>
        <w:tc>
          <w:tcPr>
            <w:tcW w:w="72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пач</w:t>
            </w:r>
          </w:p>
        </w:tc>
        <w:tc>
          <w:tcPr>
            <w:tcW w:w="1260" w:type="dxa"/>
            <w:tcBorders>
              <w:top w:val="nil"/>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jc w:val="center"/>
              <w:rPr>
                <w:rFonts w:ascii="Times New Roman" w:hAnsi="Times New Roman"/>
                <w:sz w:val="24"/>
                <w:szCs w:val="24"/>
              </w:rPr>
            </w:pPr>
            <w:r w:rsidRPr="001D2DEA">
              <w:rPr>
                <w:rFonts w:ascii="Times New Roman" w:hAnsi="Times New Roman"/>
                <w:sz w:val="24"/>
                <w:szCs w:val="24"/>
              </w:rPr>
              <w:t>200</w:t>
            </w:r>
          </w:p>
        </w:tc>
        <w:tc>
          <w:tcPr>
            <w:tcW w:w="1213" w:type="dxa"/>
            <w:tcBorders>
              <w:top w:val="nil"/>
              <w:left w:val="nil"/>
              <w:bottom w:val="single" w:sz="4" w:space="0" w:color="auto"/>
              <w:right w:val="nil"/>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p>
        </w:tc>
        <w:tc>
          <w:tcPr>
            <w:tcW w:w="126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796B2D">
            <w:pPr>
              <w:spacing w:after="0" w:line="240" w:lineRule="auto"/>
              <w:rPr>
                <w:rFonts w:ascii="Times New Roman" w:hAnsi="Times New Roman"/>
                <w:sz w:val="24"/>
                <w:szCs w:val="24"/>
              </w:rPr>
            </w:pPr>
          </w:p>
        </w:tc>
      </w:tr>
      <w:tr w:rsidR="002732CF" w:rsidTr="00796B2D">
        <w:trPr>
          <w:trHeight w:val="549"/>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796B2D">
            <w:pPr>
              <w:spacing w:after="0" w:line="240" w:lineRule="auto"/>
              <w:jc w:val="right"/>
              <w:rPr>
                <w:rFonts w:ascii="Times New Roman" w:hAnsi="Times New Roman"/>
                <w:sz w:val="24"/>
                <w:szCs w:val="24"/>
              </w:rPr>
            </w:pPr>
            <w:r>
              <w:rPr>
                <w:szCs w:val="28"/>
              </w:rPr>
              <w:t> </w:t>
            </w:r>
            <w:r w:rsidRPr="001D2DEA">
              <w:rPr>
                <w:rFonts w:ascii="Times New Roman" w:hAnsi="Times New Roman"/>
                <w:sz w:val="24"/>
                <w:szCs w:val="24"/>
              </w:rPr>
              <w:t> Разом без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796B2D">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B057C5">
        <w:trPr>
          <w:trHeight w:val="405"/>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796B2D">
            <w:pPr>
              <w:spacing w:after="0" w:line="240" w:lineRule="auto"/>
              <w:jc w:val="right"/>
              <w:rPr>
                <w:rFonts w:ascii="Times New Roman" w:hAnsi="Times New Roman"/>
                <w:sz w:val="24"/>
                <w:szCs w:val="24"/>
              </w:rPr>
            </w:pPr>
            <w:r>
              <w:rPr>
                <w:szCs w:val="28"/>
              </w:rPr>
              <w:t> </w:t>
            </w:r>
            <w:r w:rsidRPr="001D2DEA">
              <w:rPr>
                <w:rFonts w:ascii="Times New Roman" w:hAnsi="Times New Roman"/>
                <w:sz w:val="24"/>
                <w:szCs w:val="24"/>
              </w:rPr>
              <w:t>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796B2D">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0C1C28">
        <w:trPr>
          <w:trHeight w:val="405"/>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796B2D">
            <w:pPr>
              <w:spacing w:after="0" w:line="240" w:lineRule="auto"/>
              <w:jc w:val="right"/>
              <w:rPr>
                <w:rFonts w:ascii="Times New Roman" w:hAnsi="Times New Roman"/>
                <w:sz w:val="24"/>
                <w:szCs w:val="24"/>
              </w:rPr>
            </w:pPr>
            <w:r w:rsidRPr="001D2DEA">
              <w:rPr>
                <w:rFonts w:ascii="Times New Roman" w:hAnsi="Times New Roman"/>
                <w:sz w:val="24"/>
                <w:szCs w:val="24"/>
              </w:rPr>
              <w:t>Всього з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796B2D">
            <w:pPr>
              <w:spacing w:after="0" w:line="240" w:lineRule="auto"/>
              <w:rPr>
                <w:rFonts w:ascii="Times New Roman" w:hAnsi="Times New Roman"/>
                <w:sz w:val="24"/>
                <w:szCs w:val="24"/>
              </w:rPr>
            </w:pPr>
            <w:r w:rsidRPr="001D2DEA">
              <w:rPr>
                <w:rFonts w:ascii="Times New Roman" w:hAnsi="Times New Roman"/>
                <w:sz w:val="24"/>
                <w:szCs w:val="24"/>
              </w:rPr>
              <w:t> </w:t>
            </w:r>
          </w:p>
        </w:tc>
      </w:tr>
    </w:tbl>
    <w:p w:rsidR="002732CF" w:rsidRDefault="002732CF" w:rsidP="00040B76">
      <w:pPr>
        <w:pStyle w:val="NormalWeb"/>
        <w:spacing w:before="0" w:beforeAutospacing="0" w:after="0" w:afterAutospacing="0"/>
        <w:jc w:val="center"/>
        <w:rPr>
          <w:rFonts w:ascii="Times New Roman" w:hAnsi="Times New Roman"/>
          <w:i/>
        </w:rPr>
      </w:pPr>
      <w:r w:rsidRPr="00EE6DB7">
        <w:rPr>
          <w:rFonts w:ascii="Times New Roman" w:hAnsi="Times New Roman"/>
          <w:i/>
        </w:rPr>
        <w:t>ціна вказується за одиницю з урахуванням поставки товару на територію замовника:</w:t>
      </w:r>
      <w:r>
        <w:rPr>
          <w:rFonts w:ascii="Times New Roman" w:hAnsi="Times New Roman"/>
          <w:i/>
        </w:rPr>
        <w:t xml:space="preserve">           </w:t>
      </w:r>
    </w:p>
    <w:p w:rsidR="002732CF" w:rsidRDefault="002732CF" w:rsidP="007A64C1">
      <w:pPr>
        <w:pStyle w:val="NormalWeb"/>
        <w:spacing w:before="0" w:beforeAutospacing="0" w:after="0" w:afterAutospacing="0"/>
        <w:rPr>
          <w:rFonts w:ascii="Times New Roman" w:hAnsi="Times New Roman"/>
          <w:i/>
        </w:rPr>
      </w:pPr>
      <w:r w:rsidRPr="00EE6DB7">
        <w:rPr>
          <w:rFonts w:ascii="Times New Roman" w:hAnsi="Times New Roman"/>
          <w:i/>
        </w:rPr>
        <w:t xml:space="preserve">м. Київ, вул. Симона Петлюри, 27, каб. </w:t>
      </w:r>
      <w:r>
        <w:rPr>
          <w:rFonts w:ascii="Times New Roman" w:hAnsi="Times New Roman"/>
          <w:i/>
        </w:rPr>
        <w:t>900</w:t>
      </w:r>
    </w:p>
    <w:p w:rsidR="002732CF" w:rsidRDefault="002732CF" w:rsidP="007A64C1">
      <w:pPr>
        <w:pStyle w:val="NormalWeb"/>
        <w:spacing w:before="0" w:beforeAutospacing="0" w:after="0" w:afterAutospacing="0"/>
        <w:rPr>
          <w:rFonts w:ascii="Times New Roman" w:hAnsi="Times New Roman"/>
          <w:i/>
        </w:rPr>
      </w:pPr>
    </w:p>
    <w:p w:rsidR="002732CF" w:rsidRPr="00921DD4" w:rsidRDefault="002732CF" w:rsidP="007A64C1">
      <w:pPr>
        <w:pStyle w:val="NormalWeb"/>
        <w:spacing w:before="0" w:beforeAutospacing="0" w:after="0" w:afterAutospacing="0"/>
        <w:rPr>
          <w:rFonts w:ascii="Times New Roman" w:hAnsi="Times New Roman"/>
          <w:i/>
          <w:color w:val="000000"/>
        </w:rPr>
      </w:pPr>
    </w:p>
    <w:p w:rsidR="002732CF" w:rsidRDefault="002732CF" w:rsidP="00735BBC">
      <w:pPr>
        <w:spacing w:after="0" w:line="240" w:lineRule="auto"/>
        <w:ind w:firstLine="720"/>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надаємо Вам свою Пропозицію стосовно закупівлі </w:t>
      </w:r>
      <w:r w:rsidRPr="00E76843">
        <w:rPr>
          <w:rFonts w:ascii="Times New Roman" w:hAnsi="Times New Roman"/>
          <w:i/>
          <w:sz w:val="26"/>
          <w:szCs w:val="26"/>
          <w:lang w:val="uk-UA"/>
        </w:rPr>
        <w:t>"</w:t>
      </w:r>
      <w:r>
        <w:rPr>
          <w:rFonts w:ascii="Times New Roman" w:hAnsi="Times New Roman"/>
          <w:bCs/>
          <w:i/>
          <w:color w:val="000000"/>
          <w:sz w:val="26"/>
          <w:szCs w:val="26"/>
          <w:lang w:val="uk-UA"/>
        </w:rPr>
        <w:t>Папір побутовий і туалетний та паперова продукція</w:t>
      </w:r>
      <w:r w:rsidRPr="00E76843">
        <w:rPr>
          <w:rFonts w:ascii="Times New Roman" w:hAnsi="Times New Roman"/>
          <w:i/>
          <w:sz w:val="26"/>
          <w:szCs w:val="26"/>
          <w:lang w:val="uk-UA"/>
        </w:rPr>
        <w:t>"</w:t>
      </w:r>
      <w:r>
        <w:rPr>
          <w:rFonts w:ascii="Times New Roman" w:hAnsi="Times New Roman"/>
          <w:i/>
          <w:sz w:val="26"/>
          <w:szCs w:val="26"/>
          <w:lang w:val="uk-UA"/>
        </w:rPr>
        <w:t xml:space="preserve"> </w:t>
      </w:r>
      <w:r w:rsidRPr="00852918">
        <w:rPr>
          <w:rFonts w:ascii="Times New Roman" w:hAnsi="Times New Roman"/>
          <w:bCs/>
          <w:i/>
          <w:color w:val="000000"/>
          <w:sz w:val="26"/>
          <w:szCs w:val="26"/>
          <w:lang w:val="uk-UA"/>
        </w:rPr>
        <w:t>(Туалетний папір, носові хустинки, рушники для рук і серветки</w:t>
      </w:r>
      <w:r>
        <w:rPr>
          <w:rFonts w:ascii="Times New Roman" w:hAnsi="Times New Roman"/>
          <w:i/>
          <w:sz w:val="26"/>
          <w:szCs w:val="26"/>
          <w:lang w:val="uk-UA"/>
        </w:rPr>
        <w:t>)</w:t>
      </w:r>
      <w:r w:rsidRPr="00594277">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w:t>
      </w:r>
      <w:r>
        <w:rPr>
          <w:rFonts w:ascii="Times New Roman" w:hAnsi="Times New Roman"/>
          <w:sz w:val="26"/>
          <w:szCs w:val="26"/>
          <w:lang w:val="uk-UA"/>
        </w:rPr>
        <w:t xml:space="preserve"> з урахуванням всіх вимог, зазначених в Додатку № 2 до Документації,</w:t>
      </w:r>
      <w:r w:rsidRPr="00594277">
        <w:rPr>
          <w:rFonts w:ascii="Times New Roman" w:hAnsi="Times New Roman"/>
          <w:sz w:val="26"/>
          <w:szCs w:val="26"/>
          <w:lang w:val="uk-UA"/>
        </w:rPr>
        <w:t xml:space="preserve"> </w:t>
      </w:r>
      <w:r>
        <w:rPr>
          <w:rFonts w:ascii="Times New Roman" w:hAnsi="Times New Roman"/>
          <w:sz w:val="26"/>
          <w:szCs w:val="26"/>
          <w:lang w:val="uk-UA"/>
        </w:rPr>
        <w:t xml:space="preserve">у строк не раніше, ніж через </w:t>
      </w:r>
      <w:r w:rsidRPr="009568F8">
        <w:rPr>
          <w:rFonts w:ascii="Times New Roman" w:hAnsi="Times New Roman"/>
          <w:sz w:val="26"/>
          <w:szCs w:val="26"/>
          <w:lang w:val="uk-UA"/>
        </w:rPr>
        <w:t>3 робочих дні та не пізніше 10 робочих днів з моменту оприлюднення інфо</w:t>
      </w:r>
      <w:r>
        <w:rPr>
          <w:rFonts w:ascii="Times New Roman" w:hAnsi="Times New Roman"/>
          <w:sz w:val="26"/>
          <w:szCs w:val="26"/>
          <w:lang w:val="uk-UA"/>
        </w:rPr>
        <w:t xml:space="preserve">рмації про визначення переможця, а також </w:t>
      </w:r>
      <w:r w:rsidRPr="00594277">
        <w:rPr>
          <w:rFonts w:ascii="Times New Roman" w:hAnsi="Times New Roman"/>
          <w:sz w:val="26"/>
          <w:szCs w:val="26"/>
          <w:lang w:val="uk-UA"/>
        </w:rPr>
        <w:t xml:space="preserve">здійснити поставку вказаного Товару </w:t>
      </w:r>
      <w:r>
        <w:rPr>
          <w:rFonts w:ascii="Times New Roman" w:hAnsi="Times New Roman"/>
          <w:sz w:val="26"/>
          <w:szCs w:val="26"/>
          <w:lang w:val="uk-UA"/>
        </w:rPr>
        <w:t>в терміни, передбачені договором</w:t>
      </w:r>
      <w:r w:rsidRPr="00594277">
        <w:rPr>
          <w:rFonts w:ascii="Times New Roman" w:hAnsi="Times New Roman"/>
          <w:sz w:val="26"/>
          <w:szCs w:val="26"/>
          <w:lang w:val="uk-UA"/>
        </w:rPr>
        <w:t>.</w:t>
      </w:r>
      <w:r>
        <w:rPr>
          <w:rFonts w:ascii="Times New Roman" w:hAnsi="Times New Roman"/>
          <w:sz w:val="26"/>
          <w:szCs w:val="26"/>
          <w:lang w:val="uk-UA"/>
        </w:rPr>
        <w:t xml:space="preserve"> Під час укладання договору зобов</w:t>
      </w:r>
      <w:r w:rsidRPr="00A36E7E">
        <w:rPr>
          <w:rFonts w:ascii="Times New Roman" w:hAnsi="Times New Roman"/>
          <w:sz w:val="26"/>
          <w:szCs w:val="26"/>
        </w:rPr>
        <w:t>'</w:t>
      </w:r>
      <w:r>
        <w:rPr>
          <w:rFonts w:ascii="Times New Roman" w:hAnsi="Times New Roman"/>
          <w:sz w:val="26"/>
          <w:szCs w:val="26"/>
          <w:lang w:val="uk-UA"/>
        </w:rPr>
        <w:t>язуємось надати документи, передбачені п. 10.1 Документації.</w:t>
      </w:r>
    </w:p>
    <w:p w:rsidR="002732CF" w:rsidRPr="00964E51" w:rsidRDefault="002732CF" w:rsidP="00735BBC">
      <w:pPr>
        <w:spacing w:after="0" w:line="240" w:lineRule="auto"/>
        <w:ind w:firstLine="567"/>
        <w:jc w:val="both"/>
        <w:rPr>
          <w:rFonts w:ascii="Times New Roman" w:hAnsi="Times New Roman"/>
          <w:sz w:val="26"/>
          <w:szCs w:val="26"/>
          <w:lang w:val="uk-UA"/>
        </w:rPr>
      </w:pPr>
      <w:r w:rsidRPr="00605A52">
        <w:rPr>
          <w:rFonts w:ascii="Times New Roman" w:hAnsi="Times New Roman"/>
          <w:sz w:val="26"/>
          <w:szCs w:val="26"/>
          <w:lang w:val="uk-UA"/>
        </w:rPr>
        <w:t>Ми</w:t>
      </w:r>
      <w:r>
        <w:rPr>
          <w:rFonts w:ascii="Times New Roman" w:hAnsi="Times New Roman"/>
          <w:sz w:val="26"/>
          <w:szCs w:val="26"/>
          <w:lang w:val="uk-UA"/>
        </w:rPr>
        <w:t xml:space="preserve"> погоджуємося, що договір, який буде укладений за результатами проведеної процедури закупівлі, є публічною інформацією відповідно до вимог законодавства України у сфері публічних закупівель і буде оприлюднений </w:t>
      </w:r>
      <w:r w:rsidRPr="00964E51">
        <w:rPr>
          <w:rFonts w:ascii="Times New Roman" w:hAnsi="Times New Roman"/>
          <w:sz w:val="26"/>
          <w:szCs w:val="26"/>
          <w:lang w:val="uk-UA"/>
        </w:rPr>
        <w:t>в системі електронних закупівель ProZorro.</w:t>
      </w:r>
    </w:p>
    <w:p w:rsidR="002732CF" w:rsidRPr="00594277" w:rsidRDefault="002732CF" w:rsidP="00735BBC">
      <w:pPr>
        <w:spacing w:after="0" w:line="240" w:lineRule="auto"/>
        <w:ind w:firstLine="720"/>
        <w:jc w:val="both"/>
        <w:rPr>
          <w:rFonts w:ascii="Times New Roman" w:hAnsi="Times New Roman"/>
          <w:sz w:val="26"/>
          <w:szCs w:val="26"/>
          <w:lang w:val="uk-UA"/>
        </w:rPr>
      </w:pPr>
    </w:p>
    <w:p w:rsidR="002732CF" w:rsidRPr="00594277" w:rsidRDefault="002732CF"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2732CF" w:rsidRPr="00594277" w:rsidRDefault="002732CF"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2732CF" w:rsidRPr="009568F8" w:rsidRDefault="002732CF" w:rsidP="002A41C2">
      <w:pPr>
        <w:pStyle w:val="NormalWeb"/>
        <w:spacing w:before="0" w:beforeAutospacing="0" w:after="0" w:afterAutospacing="0"/>
        <w:jc w:val="center"/>
        <w:rPr>
          <w:i/>
          <w:color w:val="000000"/>
        </w:rPr>
      </w:pPr>
    </w:p>
    <w:p w:rsidR="002732CF" w:rsidRPr="00921DD4" w:rsidRDefault="002732CF"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2732CF" w:rsidRPr="00921DD4" w:rsidRDefault="002732CF"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2732CF" w:rsidRPr="00921DD4" w:rsidRDefault="002732C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2732CF" w:rsidRPr="00921DD4" w:rsidRDefault="002732CF"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Ціна за од., грн. з ПДВ</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Загальна сума</w:t>
      </w:r>
      <w:r>
        <w:rPr>
          <w:rFonts w:ascii="Times New Roman" w:hAnsi="Times New Roman"/>
          <w:bCs/>
          <w:i/>
          <w:color w:val="000000"/>
          <w:sz w:val="20"/>
          <w:szCs w:val="20"/>
          <w:lang w:val="uk-UA"/>
        </w:rPr>
        <w:t>/ціна</w:t>
      </w:r>
      <w:r w:rsidRPr="00921DD4">
        <w:rPr>
          <w:rFonts w:ascii="Times New Roman" w:hAnsi="Times New Roman"/>
          <w:bCs/>
          <w:i/>
          <w:color w:val="000000"/>
          <w:sz w:val="20"/>
          <w:szCs w:val="20"/>
          <w:lang w:val="uk-UA"/>
        </w:rPr>
        <w:t>, грн. з ПДВ</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2732CF" w:rsidRDefault="002732CF"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обов'язково зазначається торгівельна марка,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2732CF" w:rsidRPr="00921DD4" w:rsidRDefault="002732CF"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2732CF" w:rsidRPr="00013FD9" w:rsidRDefault="002732CF"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2732CF" w:rsidRPr="00013FD9" w:rsidRDefault="002732CF"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2732CF" w:rsidRDefault="002732CF"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електронних закупівель</w:t>
      </w:r>
      <w:r>
        <w:rPr>
          <w:rFonts w:ascii="Times New Roman" w:hAnsi="Times New Roman"/>
          <w:bCs/>
          <w:sz w:val="24"/>
          <w:szCs w:val="24"/>
          <w:lang w:val="uk-UA" w:eastAsia="ru-RU"/>
        </w:rPr>
        <w:t xml:space="preserve"> </w:t>
      </w:r>
    </w:p>
    <w:p w:rsidR="002732CF" w:rsidRPr="00013FD9" w:rsidRDefault="002732CF" w:rsidP="00CA3A6A">
      <w:pPr>
        <w:autoSpaceDE w:val="0"/>
        <w:autoSpaceDN w:val="0"/>
        <w:adjustRightInd w:val="0"/>
        <w:spacing w:after="0" w:line="240" w:lineRule="exact"/>
        <w:jc w:val="right"/>
        <w:rPr>
          <w:rFonts w:ascii="Times New Roman" w:hAnsi="Times New Roman"/>
          <w:color w:val="000000"/>
        </w:rPr>
      </w:pPr>
    </w:p>
    <w:p w:rsidR="002732CF" w:rsidRDefault="002732CF"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E76843">
        <w:rPr>
          <w:i/>
          <w:sz w:val="26"/>
          <w:szCs w:val="26"/>
        </w:rPr>
        <w:t>"</w:t>
      </w:r>
      <w:r>
        <w:rPr>
          <w:bCs w:val="0"/>
          <w:i/>
          <w:color w:val="000000"/>
          <w:sz w:val="26"/>
          <w:szCs w:val="26"/>
        </w:rPr>
        <w:t>Папір побутовий і туалетний та паперова продукція</w:t>
      </w:r>
      <w:r w:rsidRPr="00E76843">
        <w:rPr>
          <w:i/>
          <w:sz w:val="26"/>
          <w:szCs w:val="26"/>
        </w:rPr>
        <w:t>"</w:t>
      </w:r>
      <w:r>
        <w:rPr>
          <w:i/>
          <w:sz w:val="26"/>
          <w:szCs w:val="26"/>
        </w:rPr>
        <w:t xml:space="preserve"> (</w:t>
      </w:r>
      <w:r w:rsidRPr="00852918">
        <w:rPr>
          <w:bCs w:val="0"/>
          <w:i/>
          <w:color w:val="000000"/>
          <w:sz w:val="26"/>
          <w:szCs w:val="26"/>
        </w:rPr>
        <w:t>Туалетний папір, носові хустинки, рушники для рук і серветки</w:t>
      </w:r>
      <w:r>
        <w:rPr>
          <w:i/>
          <w:sz w:val="26"/>
          <w:szCs w:val="26"/>
        </w:rPr>
        <w:t>)</w:t>
      </w:r>
      <w:r w:rsidRPr="00CA3A6A">
        <w:rPr>
          <w:b w:val="0"/>
          <w:bCs w:val="0"/>
          <w:i/>
          <w:szCs w:val="20"/>
        </w:rPr>
        <w:t xml:space="preserve"> </w:t>
      </w:r>
      <w:r>
        <w:rPr>
          <w:b w:val="0"/>
          <w:bCs w:val="0"/>
          <w:i/>
          <w:szCs w:val="20"/>
        </w:rPr>
        <w:t>з включенням до нього наступних умов</w:t>
      </w:r>
      <w:r w:rsidRPr="00CA3A6A">
        <w:rPr>
          <w:b w:val="0"/>
          <w:bCs w:val="0"/>
          <w:i/>
          <w:szCs w:val="20"/>
        </w:rPr>
        <w:t>:</w:t>
      </w:r>
    </w:p>
    <w:p w:rsidR="002732CF" w:rsidRDefault="002732CF" w:rsidP="00122897">
      <w:pPr>
        <w:spacing w:after="0" w:line="200" w:lineRule="exact"/>
        <w:jc w:val="both"/>
        <w:rPr>
          <w:rFonts w:ascii="Times New Roman" w:hAnsi="Times New Roman"/>
          <w:sz w:val="28"/>
          <w:szCs w:val="28"/>
          <w:lang w:val="uk-UA" w:eastAsia="ru-RU"/>
        </w:rPr>
      </w:pPr>
    </w:p>
    <w:p w:rsidR="002732CF" w:rsidRPr="00D7202A" w:rsidRDefault="002732CF" w:rsidP="00A84C89">
      <w:pPr>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2732CF" w:rsidRPr="005C610F" w:rsidRDefault="002732CF" w:rsidP="00A84C89">
      <w:pPr>
        <w:pStyle w:val="Footer"/>
        <w:tabs>
          <w:tab w:val="left" w:pos="-4860"/>
        </w:tabs>
        <w:ind w:right="-1" w:firstLine="284"/>
        <w:jc w:val="both"/>
        <w:rPr>
          <w:rFonts w:ascii="Times New Roman" w:hAnsi="Times New Roman"/>
          <w:sz w:val="28"/>
          <w:lang w:val="uk-UA"/>
        </w:rPr>
      </w:pPr>
      <w:r w:rsidRPr="005C610F">
        <w:rPr>
          <w:rFonts w:ascii="Times New Roman" w:hAnsi="Times New Roman"/>
          <w:sz w:val="24"/>
          <w:szCs w:val="24"/>
          <w:lang w:val="uk-UA"/>
        </w:rPr>
        <w:t>Постачальник</w:t>
      </w:r>
      <w:r w:rsidRPr="005C610F">
        <w:rPr>
          <w:rFonts w:ascii="Times New Roman" w:hAnsi="Times New Roman"/>
          <w:sz w:val="28"/>
          <w:lang w:val="uk-UA"/>
        </w:rPr>
        <w:t xml:space="preserve"> – </w:t>
      </w:r>
      <w:r w:rsidRPr="005C610F">
        <w:rPr>
          <w:rFonts w:ascii="Times New Roman" w:hAnsi="Times New Roman"/>
          <w:sz w:val="24"/>
          <w:szCs w:val="24"/>
          <w:lang w:val="uk-UA"/>
        </w:rPr>
        <w:t>Учасник переможець</w:t>
      </w:r>
    </w:p>
    <w:p w:rsidR="002732CF" w:rsidRPr="005C610F" w:rsidRDefault="002732CF" w:rsidP="00A84C89">
      <w:pPr>
        <w:pStyle w:val="Footer"/>
        <w:tabs>
          <w:tab w:val="left" w:pos="-4860"/>
        </w:tabs>
        <w:ind w:right="-1" w:firstLine="284"/>
        <w:jc w:val="both"/>
        <w:rPr>
          <w:rFonts w:ascii="Times New Roman" w:hAnsi="Times New Roman"/>
          <w:sz w:val="28"/>
          <w:lang w:val="uk-UA"/>
        </w:rPr>
      </w:pPr>
      <w:r w:rsidRPr="005C610F">
        <w:rPr>
          <w:rFonts w:ascii="Times New Roman" w:hAnsi="Times New Roman"/>
          <w:sz w:val="24"/>
          <w:szCs w:val="24"/>
          <w:lang w:val="uk-UA"/>
        </w:rPr>
        <w:t xml:space="preserve">Покупець </w:t>
      </w:r>
      <w:r w:rsidRPr="005C610F">
        <w:rPr>
          <w:rFonts w:ascii="Times New Roman" w:hAnsi="Times New Roman"/>
          <w:sz w:val="28"/>
          <w:lang w:val="uk-UA"/>
        </w:rPr>
        <w:t xml:space="preserve">– </w:t>
      </w:r>
      <w:r w:rsidRPr="005C610F">
        <w:rPr>
          <w:rFonts w:ascii="Times New Roman" w:hAnsi="Times New Roman"/>
          <w:sz w:val="24"/>
          <w:szCs w:val="24"/>
          <w:lang w:val="uk-UA"/>
        </w:rPr>
        <w:t>Державне підприємство “Енергоринок”.</w:t>
      </w:r>
    </w:p>
    <w:p w:rsidR="002732CF" w:rsidRDefault="002732CF" w:rsidP="00A84C89">
      <w:pPr>
        <w:pStyle w:val="Footer"/>
        <w:tabs>
          <w:tab w:val="left" w:pos="-4860"/>
        </w:tabs>
        <w:ind w:right="-1" w:firstLine="284"/>
        <w:jc w:val="both"/>
        <w:rPr>
          <w:rFonts w:ascii="Times New Roman" w:hAnsi="Times New Roman"/>
          <w:i/>
          <w:iCs/>
          <w:sz w:val="28"/>
          <w:lang w:val="uk-UA"/>
        </w:rPr>
      </w:pPr>
      <w:r w:rsidRPr="005C610F">
        <w:rPr>
          <w:rFonts w:ascii="Times New Roman" w:hAnsi="Times New Roman"/>
          <w:sz w:val="24"/>
          <w:szCs w:val="24"/>
          <w:lang w:val="uk-UA"/>
        </w:rPr>
        <w:t>В подальшому</w:t>
      </w:r>
      <w:r w:rsidRPr="00D7202A">
        <w:rPr>
          <w:rFonts w:ascii="Times New Roman" w:hAnsi="Times New Roman"/>
          <w:sz w:val="24"/>
          <w:szCs w:val="24"/>
          <w:lang w:val="uk-UA"/>
        </w:rPr>
        <w:t xml:space="preserve"> іменуються </w:t>
      </w:r>
      <w:r w:rsidRPr="00D7202A">
        <w:rPr>
          <w:rFonts w:ascii="Times New Roman" w:hAnsi="Times New Roman"/>
          <w:i/>
          <w:iCs/>
          <w:sz w:val="24"/>
          <w:szCs w:val="24"/>
          <w:lang w:val="uk-UA"/>
        </w:rPr>
        <w:t>“Сторони”</w:t>
      </w:r>
      <w:r w:rsidRPr="00D7202A">
        <w:rPr>
          <w:rFonts w:ascii="Times New Roman" w:hAnsi="Times New Roman"/>
          <w:sz w:val="24"/>
          <w:szCs w:val="24"/>
          <w:lang w:val="uk-UA"/>
        </w:rPr>
        <w:t xml:space="preserve">, а кожна окремо </w:t>
      </w:r>
      <w:r w:rsidRPr="00D7202A">
        <w:rPr>
          <w:rFonts w:ascii="Times New Roman" w:hAnsi="Times New Roman"/>
          <w:i/>
          <w:iCs/>
          <w:sz w:val="24"/>
          <w:szCs w:val="24"/>
          <w:lang w:val="uk-UA"/>
        </w:rPr>
        <w:t>“</w:t>
      </w:r>
      <w:r>
        <w:rPr>
          <w:rFonts w:ascii="Times New Roman" w:hAnsi="Times New Roman"/>
          <w:i/>
          <w:iCs/>
          <w:sz w:val="28"/>
          <w:lang w:val="uk-UA"/>
        </w:rPr>
        <w:t>Сторона”.</w:t>
      </w:r>
    </w:p>
    <w:p w:rsidR="002732CF" w:rsidRDefault="002732CF" w:rsidP="00A84C89">
      <w:pPr>
        <w:pStyle w:val="Footer"/>
        <w:tabs>
          <w:tab w:val="left" w:pos="-4860"/>
        </w:tabs>
        <w:ind w:right="-1" w:firstLine="284"/>
        <w:jc w:val="both"/>
        <w:rPr>
          <w:rFonts w:ascii="Times New Roman" w:hAnsi="Times New Roman"/>
          <w:i/>
          <w:iCs/>
          <w:sz w:val="28"/>
          <w:lang w:val="uk-UA"/>
        </w:rPr>
      </w:pPr>
    </w:p>
    <w:p w:rsidR="002732CF" w:rsidRDefault="002732CF" w:rsidP="00A84C89">
      <w:pPr>
        <w:pStyle w:val="Heading4"/>
        <w:keepNext w:val="0"/>
        <w:numPr>
          <w:ilvl w:val="0"/>
          <w:numId w:val="1"/>
        </w:numPr>
        <w:spacing w:before="0" w:after="0" w:line="240" w:lineRule="auto"/>
        <w:jc w:val="center"/>
        <w:rPr>
          <w:b w:val="0"/>
          <w:bCs w:val="0"/>
          <w:sz w:val="24"/>
          <w:szCs w:val="24"/>
          <w:lang w:val="uk-UA"/>
        </w:rPr>
      </w:pPr>
      <w:r w:rsidRPr="00A84C89">
        <w:rPr>
          <w:b w:val="0"/>
          <w:bCs w:val="0"/>
          <w:sz w:val="24"/>
          <w:szCs w:val="24"/>
          <w:lang w:val="uk-UA"/>
        </w:rPr>
        <w:t>ПРЕДМЕТ ДОГОВОРУ</w:t>
      </w:r>
    </w:p>
    <w:p w:rsidR="002732CF" w:rsidRPr="006C5262" w:rsidRDefault="002732CF" w:rsidP="006C5262">
      <w:pPr>
        <w:rPr>
          <w:lang w:val="uk-UA"/>
        </w:rPr>
      </w:pP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   1.1. В порядку та на умовах цього Договору</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зобов’язується поставити і передати у власність Покупцеві “Папір побутовий і туалетний та паперова продукція” (</w:t>
      </w:r>
      <w:r w:rsidRPr="00852918">
        <w:rPr>
          <w:rFonts w:ascii="Times New Roman" w:hAnsi="Times New Roman"/>
          <w:sz w:val="24"/>
          <w:szCs w:val="24"/>
          <w:lang w:val="uk-UA"/>
        </w:rPr>
        <w:t>Туалетний папір, носові хустинки, рушники для рук і серветки</w:t>
      </w:r>
      <w:r>
        <w:rPr>
          <w:rFonts w:ascii="Times New Roman" w:hAnsi="Times New Roman"/>
          <w:sz w:val="24"/>
          <w:szCs w:val="24"/>
          <w:lang w:val="uk-UA"/>
        </w:rPr>
        <w:t xml:space="preserve">) </w:t>
      </w:r>
      <w:r w:rsidRPr="00A84C89">
        <w:rPr>
          <w:rFonts w:ascii="Times New Roman" w:hAnsi="Times New Roman"/>
          <w:sz w:val="24"/>
          <w:szCs w:val="24"/>
          <w:lang w:val="uk-UA"/>
        </w:rPr>
        <w:t xml:space="preserve">(далі – Товар)  належної  якості, а  Покупець  зобов’язується  прийняти  та  оплатити в передбачені Договором </w:t>
      </w:r>
      <w:r>
        <w:rPr>
          <w:rFonts w:ascii="Times New Roman" w:hAnsi="Times New Roman"/>
          <w:sz w:val="24"/>
          <w:szCs w:val="24"/>
          <w:lang w:val="uk-UA"/>
        </w:rPr>
        <w:t xml:space="preserve">строки </w:t>
      </w:r>
      <w:r w:rsidRPr="00A84C89">
        <w:rPr>
          <w:rFonts w:ascii="Times New Roman" w:hAnsi="Times New Roman"/>
          <w:sz w:val="24"/>
          <w:szCs w:val="24"/>
          <w:lang w:val="uk-UA"/>
        </w:rPr>
        <w:t xml:space="preserve">його повну вартість.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1.2. Найменування, технічні характеристики, кількість та ціна Товару, що підлягає поставці за цим Договором, зазначаються у Специфікації, що є Додатком до цього Договору. Зазначений Додаток є невід’ємною частиною Договору.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1.3. Постачальник  гарантує,  що  поставлений  Товар  є  якісним, сертифікованим  (визнаним), відповідає  всім  санітарним, гігієнічним, технічним та іншим нормам, стандартам та правилам, встановленим чинним законодавством України для товарів даного виду.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1.4. Товар,  що поставляється  згідно  з  цим Договором</w:t>
      </w:r>
      <w:r>
        <w:rPr>
          <w:rFonts w:ascii="Times New Roman" w:hAnsi="Times New Roman"/>
          <w:sz w:val="24"/>
          <w:szCs w:val="24"/>
          <w:lang w:val="uk-UA"/>
        </w:rPr>
        <w:t>,</w:t>
      </w:r>
      <w:r w:rsidRPr="00A84C89">
        <w:rPr>
          <w:rFonts w:ascii="Times New Roman" w:hAnsi="Times New Roman"/>
          <w:sz w:val="24"/>
          <w:szCs w:val="24"/>
          <w:lang w:val="uk-UA"/>
        </w:rPr>
        <w:t xml:space="preserve"> має бути ідентифікованим.</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1.5. Обсяги  закупівлі  Товару  можуть бути зменшені залежно від  ре</w:t>
      </w:r>
      <w:r>
        <w:rPr>
          <w:rFonts w:ascii="Times New Roman" w:hAnsi="Times New Roman"/>
          <w:sz w:val="24"/>
          <w:szCs w:val="24"/>
          <w:lang w:val="uk-UA"/>
        </w:rPr>
        <w:t>ального  фінансування  видатків.</w:t>
      </w:r>
    </w:p>
    <w:p w:rsidR="002732CF" w:rsidRPr="00A84C89" w:rsidRDefault="002732CF" w:rsidP="000865FE">
      <w:pPr>
        <w:spacing w:after="0" w:line="240" w:lineRule="auto"/>
        <w:ind w:firstLine="708"/>
        <w:jc w:val="both"/>
        <w:rPr>
          <w:rFonts w:ascii="Times New Roman" w:hAnsi="Times New Roman"/>
          <w:sz w:val="24"/>
          <w:szCs w:val="24"/>
          <w:lang w:val="uk-UA"/>
        </w:rPr>
      </w:pPr>
    </w:p>
    <w:p w:rsidR="002732CF" w:rsidRPr="00A84C89" w:rsidRDefault="002732CF" w:rsidP="00A84C89">
      <w:pPr>
        <w:widowControl w:val="0"/>
        <w:ind w:firstLine="709"/>
        <w:jc w:val="center"/>
        <w:rPr>
          <w:rFonts w:ascii="Times New Roman" w:hAnsi="Times New Roman"/>
          <w:sz w:val="24"/>
          <w:szCs w:val="24"/>
          <w:lang w:val="uk-UA"/>
        </w:rPr>
      </w:pPr>
      <w:r w:rsidRPr="00A84C89">
        <w:rPr>
          <w:rFonts w:ascii="Times New Roman" w:hAnsi="Times New Roman"/>
          <w:sz w:val="24"/>
          <w:szCs w:val="24"/>
          <w:lang w:val="uk-UA"/>
        </w:rPr>
        <w:t>2. ЦІНА ДОГОВОРУ ТА ПОРЯДОК ЗДІЙСНЕННЯ ОПЛАТИ</w:t>
      </w:r>
    </w:p>
    <w:p w:rsidR="002732CF" w:rsidRPr="00A84C89" w:rsidRDefault="002732CF" w:rsidP="00A84C89">
      <w:pPr>
        <w:shd w:val="clear" w:color="auto" w:fill="FFFFFF"/>
        <w:ind w:left="14" w:right="-82" w:firstLine="706"/>
        <w:jc w:val="both"/>
        <w:rPr>
          <w:rFonts w:ascii="Times New Roman" w:hAnsi="Times New Roman"/>
          <w:sz w:val="24"/>
          <w:szCs w:val="24"/>
          <w:lang w:val="uk-UA"/>
        </w:rPr>
      </w:pPr>
      <w:r w:rsidRPr="00A84C89">
        <w:rPr>
          <w:rFonts w:ascii="Times New Roman" w:hAnsi="Times New Roman"/>
          <w:sz w:val="24"/>
          <w:szCs w:val="24"/>
          <w:lang w:val="uk-UA"/>
        </w:rPr>
        <w:t xml:space="preserve">2.1. Ціна цього Договору без ПДВ складає ___________ грн. (_____________________), крім того, ПДВ 20% складає __________ грн. (_______________________________________). </w:t>
      </w:r>
    </w:p>
    <w:p w:rsidR="002732CF" w:rsidRPr="00A84C89" w:rsidRDefault="002732CF" w:rsidP="00A84C89">
      <w:pPr>
        <w:widowControl w:val="0"/>
        <w:shd w:val="clear" w:color="auto" w:fill="FFFFFF"/>
        <w:tabs>
          <w:tab w:val="left" w:pos="1260"/>
        </w:tabs>
        <w:ind w:firstLine="709"/>
        <w:jc w:val="both"/>
        <w:rPr>
          <w:rFonts w:ascii="Times New Roman" w:hAnsi="Times New Roman"/>
          <w:sz w:val="24"/>
          <w:szCs w:val="24"/>
          <w:lang w:val="uk-UA"/>
        </w:rPr>
      </w:pPr>
      <w:r w:rsidRPr="00A84C89">
        <w:rPr>
          <w:rFonts w:ascii="Times New Roman" w:hAnsi="Times New Roman"/>
          <w:sz w:val="24"/>
          <w:szCs w:val="24"/>
          <w:lang w:val="uk-UA"/>
        </w:rPr>
        <w:t>2.2. Загальна ціна Договору з ПДВ складає ___________ грн. (_________________ _________________________________).</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2.3. Ціна за Товар включає витрати Постачальника на навантажувально-розвантажувальні роботи та поставку Товару за адресою Покупця, зазначеною в пункті 3.2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2.4. Валютою  платежів  є  національна  грошова  одиниця  України – гривня.</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2.5. Покупець  здійснює  оплату  Товару в  розмірі  100%  від вартості Договору після повної поставки Товару та підписання Сторонами видаткової накладної.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2.6. Рахунок-фактура надається Постачальником Покупцеві в день підписання  Сторонами  видаткової  накладної.</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2.7. Видаткова накладна підписується Покупцем після постачання Товару на адресу, визначену в пункті 3.2. цього Договору та перевірки Товару в порядку, передбаченому цим Договором, </w:t>
      </w:r>
      <w:r>
        <w:rPr>
          <w:rFonts w:ascii="Times New Roman" w:hAnsi="Times New Roman"/>
          <w:sz w:val="24"/>
          <w:szCs w:val="24"/>
          <w:lang w:val="uk-UA"/>
        </w:rPr>
        <w:t>у</w:t>
      </w:r>
      <w:r w:rsidRPr="00A84C89">
        <w:rPr>
          <w:rFonts w:ascii="Times New Roman" w:hAnsi="Times New Roman"/>
          <w:sz w:val="24"/>
          <w:szCs w:val="24"/>
          <w:lang w:val="uk-UA"/>
        </w:rPr>
        <w:t xml:space="preserve"> разі відсутності зауважень до технічних характеристик, якості та кількості Товару.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2.8. У випадку ненадання Постачальником оформленого належним чином рахунку - фактури, у строк, передбачений цим Договором, Покупець не несе відповідальність за прострочення оплати вартості Товару, відповідно на кількість прострочених Постачальником днів з надання рахунку-фактури за цим Договором. </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2.9. Днем оплати вважається день фактичного зарахування коштів на поточний рахунок Постачальника.</w:t>
      </w:r>
    </w:p>
    <w:p w:rsidR="002732CF" w:rsidRPr="00A84C89" w:rsidRDefault="002732CF" w:rsidP="000865FE">
      <w:pPr>
        <w:spacing w:after="0" w:line="240" w:lineRule="auto"/>
        <w:ind w:firstLine="708"/>
        <w:jc w:val="both"/>
        <w:rPr>
          <w:rFonts w:ascii="Times New Roman" w:hAnsi="Times New Roman"/>
          <w:sz w:val="24"/>
          <w:szCs w:val="24"/>
          <w:lang w:val="uk-UA"/>
        </w:rPr>
      </w:pP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3. СТРОКИ ТА УМОВИ ПОСТАВКИ ТОВАРУ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b/>
          <w:bCs/>
          <w:sz w:val="24"/>
        </w:rPr>
        <w:t xml:space="preserve"> </w:t>
      </w:r>
      <w:r w:rsidRPr="00A84C89">
        <w:rPr>
          <w:rFonts w:ascii="Times New Roman" w:hAnsi="Times New Roman"/>
          <w:sz w:val="24"/>
          <w:szCs w:val="24"/>
          <w:lang w:val="uk-UA"/>
        </w:rPr>
        <w:t>3.1. Приймання   Товару   по    кількості   і   якості  проводиться уповноваженими   представниками   Покупця.</w:t>
      </w:r>
    </w:p>
    <w:p w:rsidR="002732CF" w:rsidRPr="00A84C89" w:rsidRDefault="002732CF" w:rsidP="00392EA8">
      <w:pPr>
        <w:tabs>
          <w:tab w:val="left" w:pos="720"/>
          <w:tab w:val="left" w:pos="1080"/>
        </w:tabs>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3.2. Постачальник  здійснює  поставку  Товару в робочі дні  з 8-30 год. до 17-30 год. за адресою: м. Київ, вул. Симона Петлюри, 27, </w:t>
      </w:r>
      <w:r>
        <w:rPr>
          <w:rFonts w:ascii="Times New Roman" w:hAnsi="Times New Roman"/>
          <w:sz w:val="24"/>
          <w:szCs w:val="24"/>
          <w:lang w:val="uk-UA"/>
        </w:rPr>
        <w:t>каб. 900.</w:t>
      </w:r>
      <w:r w:rsidRPr="00A84C89">
        <w:rPr>
          <w:rFonts w:ascii="Times New Roman" w:hAnsi="Times New Roman"/>
          <w:sz w:val="24"/>
          <w:szCs w:val="24"/>
          <w:lang w:val="uk-UA"/>
        </w:rPr>
        <w:t xml:space="preserve"> У разі зміни місця поставки, Покупець повинен повідомити про це Постачальника письмовою заявою.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3.3. Постачальник зобов’язаний здійсни</w:t>
      </w:r>
      <w:r>
        <w:rPr>
          <w:rFonts w:ascii="Times New Roman" w:hAnsi="Times New Roman"/>
          <w:sz w:val="24"/>
          <w:szCs w:val="24"/>
          <w:lang w:val="uk-UA"/>
        </w:rPr>
        <w:t xml:space="preserve">ти поставку Товару протягом </w:t>
      </w:r>
      <w:r w:rsidRPr="00A84C89">
        <w:rPr>
          <w:rFonts w:ascii="Times New Roman" w:hAnsi="Times New Roman"/>
          <w:sz w:val="24"/>
          <w:szCs w:val="24"/>
          <w:lang w:val="uk-UA"/>
        </w:rPr>
        <w:t>5 (п’яти) робочих днів з дня підписання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3.4. Датою поставки Товару вважається дата передачі Постачальником Товару Покупцю відповідно до видаткової накладної. Передача-приймання Товару оформлюється видатковою накладною, яка підписується уповноваженими представниками Сторін в 2-х </w:t>
      </w:r>
      <w:r>
        <w:rPr>
          <w:rFonts w:ascii="Times New Roman" w:hAnsi="Times New Roman"/>
          <w:sz w:val="24"/>
          <w:szCs w:val="24"/>
          <w:lang w:val="uk-UA"/>
        </w:rPr>
        <w:t xml:space="preserve">(двох) </w:t>
      </w:r>
      <w:r w:rsidRPr="00A84C89">
        <w:rPr>
          <w:rFonts w:ascii="Times New Roman" w:hAnsi="Times New Roman"/>
          <w:sz w:val="24"/>
          <w:szCs w:val="24"/>
          <w:lang w:val="uk-UA"/>
        </w:rPr>
        <w:t xml:space="preserve">оригінальних примірниках: 1 примірник – Покупцю, 1 примірник – Постачальнику. </w:t>
      </w:r>
    </w:p>
    <w:p w:rsidR="002732CF" w:rsidRPr="00A84C89" w:rsidRDefault="002732CF" w:rsidP="00A84C89">
      <w:pPr>
        <w:spacing w:after="0" w:line="240" w:lineRule="auto"/>
        <w:ind w:firstLine="708"/>
        <w:jc w:val="both"/>
        <w:rPr>
          <w:rFonts w:ascii="Times New Roman" w:hAnsi="Times New Roman"/>
          <w:sz w:val="24"/>
          <w:szCs w:val="24"/>
          <w:lang w:val="uk-UA"/>
        </w:rPr>
      </w:pPr>
      <w:r>
        <w:rPr>
          <w:rFonts w:ascii="Times New Roman" w:hAnsi="Times New Roman"/>
          <w:sz w:val="24"/>
          <w:szCs w:val="24"/>
          <w:lang w:val="uk-UA"/>
        </w:rPr>
        <w:t xml:space="preserve"> </w:t>
      </w:r>
      <w:r w:rsidRPr="00A84C89">
        <w:rPr>
          <w:rFonts w:ascii="Times New Roman" w:hAnsi="Times New Roman"/>
          <w:sz w:val="24"/>
          <w:szCs w:val="24"/>
          <w:lang w:val="uk-UA"/>
        </w:rPr>
        <w:t xml:space="preserve">3.5. Право  власності  на  Товар  переходить  від  Постачальника до Покупця у момент підписання видаткової накладної Покупцем у місці, вказаному у п. 3.2. цього Договору. </w:t>
      </w:r>
    </w:p>
    <w:p w:rsidR="002732CF" w:rsidRPr="00A84C89" w:rsidRDefault="002732CF" w:rsidP="00984B5C">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3.6. При виявленні недоліків у Товарі, Покупець не підписує видаткову накладну, з наданням письмової мотивованої відмови від її підписання протягом  3 (трьох) робочих днів з дня поставки Товару.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3.7. Протягом 3 (трьох) робочих днів з дня отримання письмової відмови Покупця від підписання видаткової накладної</w:t>
      </w:r>
      <w:r>
        <w:rPr>
          <w:rFonts w:ascii="Times New Roman" w:hAnsi="Times New Roman"/>
          <w:sz w:val="24"/>
          <w:szCs w:val="24"/>
          <w:lang w:val="uk-UA"/>
        </w:rPr>
        <w:t>,</w:t>
      </w:r>
      <w:r w:rsidRPr="00A84C89">
        <w:rPr>
          <w:rFonts w:ascii="Times New Roman" w:hAnsi="Times New Roman"/>
          <w:sz w:val="24"/>
          <w:szCs w:val="24"/>
          <w:lang w:val="uk-UA"/>
        </w:rPr>
        <w:t xml:space="preserve"> Постачальник зобов'язаний замінити Товар, в якому виявлено недоліки, за власний рахунок. Після заміни неякісного Товару на Товар, що відповідає умовам цього Договору, Покупець зобов’язаний підписати видаткову накладну.</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3.8. Часткова поставка Товару не допускається.</w:t>
      </w:r>
    </w:p>
    <w:p w:rsidR="002732CF" w:rsidRPr="00A84C89" w:rsidRDefault="002732CF" w:rsidP="000865FE">
      <w:pPr>
        <w:spacing w:after="0" w:line="240" w:lineRule="auto"/>
        <w:ind w:firstLine="708"/>
        <w:jc w:val="both"/>
        <w:rPr>
          <w:rFonts w:ascii="Times New Roman" w:hAnsi="Times New Roman"/>
          <w:sz w:val="24"/>
          <w:szCs w:val="24"/>
          <w:lang w:val="uk-UA"/>
        </w:rPr>
      </w:pP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4. ПРАВА ТА ОБОВ’ЯЗКИ СТОРІН</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4.1. Постачальник має право:</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4.1.1. Отримати  оплату  за  Товар  у  розмірі та у строки, передбачені цим Договором.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4.1.2. Вимагати від Покупця прийняття Товару, що відповідає умовам, визначеним в цьому Договорі у Специфікації, що є Додатком до цього Договору.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 Постачальник зобов’язаний:</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4.2.1. Поставити Товар Покупцю на умовах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4.2.2. Замінити  Товар,  у якому виявлено недоліки згідно п. 3.7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4.2.3. Повідомити Покупця про готовність відправлення Товару в межах строку поставки, відповідно до п. 3.3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4.2.4. Нести ризик випадкового знищення або пошкодження Товару і витрати на його транспортування на адресу Покупця до моменту передачі Покупцеві Товару в місці, визначеному в п.</w:t>
      </w:r>
      <w:r>
        <w:rPr>
          <w:rFonts w:ascii="Times New Roman" w:hAnsi="Times New Roman"/>
          <w:sz w:val="24"/>
          <w:szCs w:val="24"/>
          <w:lang w:val="uk-UA"/>
        </w:rPr>
        <w:t xml:space="preserve"> </w:t>
      </w:r>
      <w:r w:rsidRPr="00A84C89">
        <w:rPr>
          <w:rFonts w:ascii="Times New Roman" w:hAnsi="Times New Roman"/>
          <w:sz w:val="24"/>
          <w:szCs w:val="24"/>
          <w:lang w:val="uk-UA"/>
        </w:rPr>
        <w:t xml:space="preserve">3.2 цього Договору, та підписання видаткової накладної Покупцем;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 Покупець має право:</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4.3.1. Вимагати  від  Постачальника  поставки  Товару  в  порядку, передбаченому цим Договором.</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 Покупець зобов’язаний:</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4.4.1. Оплатити Товар Постачальнику відповідно до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4.4.2. Прийняти замовлений Товар у місці та у строки, що відповідають умовам цього Договору;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4.4.3. Нести всі витрати й ризики випадкового знищення та випадкового пошкодження поставленого Товару після переходу права власності на нього;</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4.4.4. Здійснити  перевірку якості та кількості Товару, що є предметом даного Договору; </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4.4.5. Підписати видаткову накладну, якщо Товар поставлений в місце, визначене </w:t>
      </w:r>
      <w:r>
        <w:rPr>
          <w:rFonts w:ascii="Times New Roman" w:hAnsi="Times New Roman"/>
          <w:sz w:val="24"/>
          <w:szCs w:val="24"/>
          <w:lang w:val="uk-UA"/>
        </w:rPr>
        <w:br/>
      </w:r>
      <w:r w:rsidRPr="00A84C89">
        <w:rPr>
          <w:rFonts w:ascii="Times New Roman" w:hAnsi="Times New Roman"/>
          <w:sz w:val="24"/>
          <w:szCs w:val="24"/>
          <w:lang w:val="uk-UA"/>
        </w:rPr>
        <w:t>п. 3.2. цього Договору, в обсягах, визначених у Специфікації, що є Додатком до цього Договору, та не має недоліків.</w:t>
      </w:r>
    </w:p>
    <w:p w:rsidR="002732CF" w:rsidRPr="00A84C89" w:rsidRDefault="002732CF" w:rsidP="000865FE">
      <w:pPr>
        <w:spacing w:after="0" w:line="240" w:lineRule="auto"/>
        <w:ind w:firstLine="708"/>
        <w:jc w:val="both"/>
        <w:rPr>
          <w:rFonts w:ascii="Times New Roman" w:hAnsi="Times New Roman"/>
          <w:sz w:val="24"/>
          <w:szCs w:val="24"/>
          <w:lang w:val="uk-UA"/>
        </w:rPr>
      </w:pP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5. ВІДПОВІДАЛЬНІСТЬ СТОРІН</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5.1. Сторони  несуть  відповідальність  за  невиконання або неналежне виконання своїх зобов’язань за цим Договором відповідно до чинного законодавства України та умов цього Договору.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5.2. За порушення  умов  цього  Договору, винна Сторона відшкодовує збитки, нанесені іншій Стороні своїми діями або бездіяльністю, у порядку, передбаченому чинним законодавством України. </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5.3. У  разі  порушення  термінів  поставки Товару, передбачених цим Договором, Постачальник сплачує на користь Покупця неустойку (штраф) у розмірі 0,5 % від загальної вартості цього Договору.</w:t>
      </w:r>
    </w:p>
    <w:p w:rsidR="002732CF" w:rsidRPr="00A84C89" w:rsidRDefault="002732CF" w:rsidP="00A84C89">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5.4. За  порушення  строків  оплати Товару, що передбачені цим Договором, Покупець сплачує Постачальнику неустойку (пеню) у розмірі  0,1 % від  загальної  вартості  цього  Договору   за   кожен   день  прострочення оплати, але не більше подвійної облікової ставки НБУ, що діяла на момент прострочення.</w:t>
      </w:r>
    </w:p>
    <w:p w:rsidR="002732CF" w:rsidRPr="00A84C89" w:rsidRDefault="002732CF" w:rsidP="00E877FF">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5.5.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5.6. Сторона  вважається  невинуватою  і  не  несе  відповідальність  за порушення зобов’язань за цим Договором, якщо вона доведе, що вжила всіх залежних від неї заходів щодо належного виконання умов цього Договору.</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5.7. Відомості, які містять комерційну або таємну інформацію та стали відомі Постачальнику під час виконання цього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 </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5.8. У випадках,  не  передбачених  цим  Договором,  Сторони керуються нормами чинного законодавства України.</w:t>
      </w:r>
    </w:p>
    <w:p w:rsidR="002732CF" w:rsidRPr="00A84C89" w:rsidRDefault="002732CF" w:rsidP="000865FE">
      <w:pPr>
        <w:spacing w:after="0" w:line="240" w:lineRule="auto"/>
        <w:ind w:firstLine="708"/>
        <w:jc w:val="both"/>
        <w:rPr>
          <w:rFonts w:ascii="Times New Roman" w:hAnsi="Times New Roman"/>
          <w:sz w:val="24"/>
          <w:szCs w:val="24"/>
          <w:lang w:val="uk-UA"/>
        </w:rPr>
      </w:pP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6. ОБСТАВИНИ НЕПЕРЕБОРНОЇ СИЛИ</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6.2. Наявність обставин непереборної сили підтверджується відповідною довідкою (сертифікатом) Торгово-промислової палати України. </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6.3. Потерпіла Сторона протягом 7 (семи) робочих днів з моменту настання для неї обставин непереборної сили надає письмове повідомлення іншій Стороні про настання таких обставин непереборної сили та якомога швидше надає інформацію про вжиті заходи щодо усунення їх наслідків.</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6.4. При настанні обставин непереборної сили, Сторони звільняються від відповідальності за повне чи часткове невиконання взятих на себе зобов’язань за цим Договором на термін дії таких обставин і усунення їх наслідків. </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6.5. У  разі,  коли строк дії обставин непереборної сили продовжується більше ніж два тижні, кожна зі Сторін має право розірвати цей Договір, письмово повідомивши про це іншу сторону за 5 (п’ять) робочих днів до дати розірвання цього Договору.</w:t>
      </w:r>
    </w:p>
    <w:p w:rsidR="002732CF" w:rsidRPr="00A84C89" w:rsidRDefault="002732CF" w:rsidP="00A84C89">
      <w:pPr>
        <w:ind w:firstLine="708"/>
        <w:jc w:val="center"/>
        <w:rPr>
          <w:rFonts w:ascii="Times New Roman" w:hAnsi="Times New Roman"/>
          <w:sz w:val="24"/>
          <w:szCs w:val="24"/>
          <w:lang w:val="uk-UA"/>
        </w:rPr>
      </w:pPr>
      <w:r w:rsidRPr="00A84C89">
        <w:rPr>
          <w:rFonts w:ascii="Times New Roman" w:hAnsi="Times New Roman"/>
          <w:sz w:val="24"/>
          <w:szCs w:val="24"/>
          <w:lang w:val="uk-UA"/>
        </w:rPr>
        <w:t>7. ВИРІШЕННЯ СПОРІВ</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7.1. Усі спори, що пов’язані із цим Договором, вирішуються шляхом переговорів між представниками Сторін.</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7.2.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8. СТРОК ДІЇ ДОГОВОРУ</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8.1. Даний  Договір  набирає  чинності  з  моменту  його  підписання уповноваженими представниками Сторін та скріплення їх підписів печатками і діє до 31.12.2016 включно, але у будь-якому випадку до повного виконання Сторонами своїх зобов’язань за цим Договором. </w:t>
      </w:r>
    </w:p>
    <w:p w:rsidR="002732CF" w:rsidRDefault="002732CF" w:rsidP="000865FE">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8.2. Сторони не можуть відмовитися від виконання умов цього Договору і розірвати його в односторонньому порядку, крім випадків, передбачених чинним законодавством України та даним Договором.</w:t>
      </w:r>
    </w:p>
    <w:p w:rsidR="002732CF" w:rsidRPr="00A84C89" w:rsidRDefault="002732CF" w:rsidP="00A84C89">
      <w:pPr>
        <w:jc w:val="center"/>
        <w:rPr>
          <w:rFonts w:ascii="Times New Roman" w:hAnsi="Times New Roman"/>
          <w:sz w:val="24"/>
          <w:szCs w:val="24"/>
          <w:lang w:val="uk-UA"/>
        </w:rPr>
      </w:pPr>
      <w:r w:rsidRPr="00A84C89">
        <w:rPr>
          <w:rFonts w:ascii="Times New Roman" w:hAnsi="Times New Roman"/>
          <w:sz w:val="24"/>
          <w:szCs w:val="24"/>
          <w:lang w:val="uk-UA"/>
        </w:rPr>
        <w:t>9. ІНШІ УМОВИ</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9.1. Постачальник підтверджує, що укладення та виконання ним цього Договору не суперечить нормам чинного законодавства України та відповідає його вимогам (зокрема, щодо отримання усіх необхідних дозволів та погоджень), а також підтверджує те, що укладення та виконання ним цього Договору не суперечить цілям діяльності Постачальника, положенням його установчих документів чи інших локальних актів. </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9.2. Всі  зміни  та/або  доповнення  до  цього  Договору оформлюються письмово додатковою угодою і підписуються уповноваженими представниками Сторін та скріплюється їх печатками. Додаткові угоди набувають чинності з моменту їх підписання, якщо інше не встановлено в самих додаткових угодах, та стають складовими і невід’ємними частинами цього Договору. </w:t>
      </w:r>
    </w:p>
    <w:p w:rsidR="002732CF" w:rsidRPr="00A84C89"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 xml:space="preserve">9.3. Жодна зі Сторін не має права передавати свої права та зобов’язання за цим Договором іншим фізичним або юридичним особам без письмової згоди на те іншої Сторони. </w:t>
      </w:r>
    </w:p>
    <w:p w:rsidR="002732CF" w:rsidRDefault="002732CF" w:rsidP="008B09EA">
      <w:pPr>
        <w:spacing w:after="0" w:line="240" w:lineRule="auto"/>
        <w:ind w:firstLine="708"/>
        <w:jc w:val="both"/>
        <w:rPr>
          <w:rFonts w:ascii="Times New Roman" w:hAnsi="Times New Roman"/>
          <w:sz w:val="24"/>
          <w:szCs w:val="24"/>
          <w:lang w:val="uk-UA"/>
        </w:rPr>
      </w:pPr>
      <w:r w:rsidRPr="00A84C89">
        <w:rPr>
          <w:rFonts w:ascii="Times New Roman" w:hAnsi="Times New Roman"/>
          <w:sz w:val="24"/>
          <w:szCs w:val="24"/>
          <w:lang w:val="uk-UA"/>
        </w:rPr>
        <w:t>9.4. Цей  Договір  складено  українською мовою, в двох ідентичних примірниках - по одному для кожної зі Сторін, кожен з яких має однакову юридичну силу.</w:t>
      </w:r>
    </w:p>
    <w:p w:rsidR="002732CF" w:rsidRPr="00A84C89" w:rsidRDefault="002732CF" w:rsidP="008B09EA">
      <w:pPr>
        <w:spacing w:after="0" w:line="240" w:lineRule="auto"/>
        <w:ind w:firstLine="708"/>
        <w:jc w:val="both"/>
        <w:rPr>
          <w:rFonts w:ascii="Times New Roman" w:hAnsi="Times New Roman"/>
          <w:sz w:val="24"/>
          <w:szCs w:val="24"/>
          <w:lang w:val="uk-UA"/>
        </w:rPr>
      </w:pPr>
    </w:p>
    <w:p w:rsidR="002732CF" w:rsidRPr="00A84C89" w:rsidRDefault="002732CF" w:rsidP="00A84C89">
      <w:pPr>
        <w:pStyle w:val="BodyText"/>
        <w:jc w:val="center"/>
        <w:rPr>
          <w:rFonts w:ascii="Times New Roman" w:hAnsi="Times New Roman"/>
          <w:sz w:val="24"/>
          <w:szCs w:val="24"/>
          <w:lang w:val="uk-UA"/>
        </w:rPr>
      </w:pPr>
      <w:r w:rsidRPr="00A84C89">
        <w:rPr>
          <w:rFonts w:ascii="Times New Roman" w:hAnsi="Times New Roman"/>
          <w:sz w:val="24"/>
          <w:szCs w:val="24"/>
          <w:lang w:val="uk-UA"/>
        </w:rPr>
        <w:t xml:space="preserve">10. </w:t>
      </w:r>
      <w:r>
        <w:rPr>
          <w:rFonts w:ascii="Times New Roman" w:hAnsi="Times New Roman"/>
          <w:sz w:val="24"/>
          <w:szCs w:val="24"/>
          <w:lang w:val="uk-UA"/>
        </w:rPr>
        <w:t>РЕКВІЗИТИ ТА ПІДПИСИ</w:t>
      </w:r>
      <w:r w:rsidRPr="00A84C89">
        <w:rPr>
          <w:rFonts w:ascii="Times New Roman" w:hAnsi="Times New Roman"/>
          <w:sz w:val="24"/>
          <w:szCs w:val="24"/>
          <w:lang w:val="uk-UA"/>
        </w:rPr>
        <w:t xml:space="preserve">  СТОРІН:</w:t>
      </w:r>
    </w:p>
    <w:p w:rsidR="002732CF" w:rsidRPr="00A84C89" w:rsidRDefault="002732CF" w:rsidP="00A84C89">
      <w:pPr>
        <w:pStyle w:val="BodyText"/>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r w:rsidRPr="00A84C89">
        <w:rPr>
          <w:rFonts w:ascii="Times New Roman" w:hAnsi="Times New Roman"/>
          <w:sz w:val="24"/>
          <w:szCs w:val="24"/>
          <w:lang w:val="uk-UA"/>
        </w:rPr>
        <w:t xml:space="preserve">                                       </w:t>
      </w: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Default="002732CF" w:rsidP="000865FE">
      <w:pPr>
        <w:spacing w:line="240" w:lineRule="auto"/>
        <w:ind w:right="-1" w:firstLine="284"/>
        <w:jc w:val="center"/>
        <w:rPr>
          <w:rFonts w:ascii="Times New Roman" w:hAnsi="Times New Roman"/>
          <w:sz w:val="24"/>
          <w:szCs w:val="24"/>
          <w:lang w:val="uk-UA"/>
        </w:rPr>
      </w:pPr>
    </w:p>
    <w:p w:rsidR="002732CF" w:rsidRPr="00A84C89" w:rsidRDefault="002732CF" w:rsidP="000865FE">
      <w:pPr>
        <w:spacing w:line="240" w:lineRule="auto"/>
        <w:ind w:right="-1" w:firstLine="284"/>
        <w:jc w:val="center"/>
        <w:rPr>
          <w:rFonts w:ascii="Times New Roman" w:hAnsi="Times New Roman"/>
          <w:sz w:val="24"/>
          <w:szCs w:val="24"/>
          <w:lang w:val="uk-UA"/>
        </w:rPr>
      </w:pPr>
      <w:r w:rsidRPr="00A84C89">
        <w:rPr>
          <w:rFonts w:ascii="Times New Roman" w:hAnsi="Times New Roman"/>
          <w:sz w:val="24"/>
          <w:szCs w:val="24"/>
          <w:lang w:val="uk-UA"/>
        </w:rPr>
        <w:t xml:space="preserve">   </w:t>
      </w:r>
      <w:r>
        <w:rPr>
          <w:rFonts w:ascii="Times New Roman" w:hAnsi="Times New Roman"/>
          <w:sz w:val="24"/>
          <w:szCs w:val="24"/>
          <w:lang w:val="uk-UA"/>
        </w:rPr>
        <w:t xml:space="preserve">                                       </w:t>
      </w:r>
      <w:r w:rsidRPr="00A84C89">
        <w:rPr>
          <w:rFonts w:ascii="Times New Roman" w:hAnsi="Times New Roman"/>
          <w:sz w:val="24"/>
          <w:szCs w:val="24"/>
          <w:lang w:val="uk-UA"/>
        </w:rPr>
        <w:t xml:space="preserve"> Додаток</w:t>
      </w:r>
    </w:p>
    <w:p w:rsidR="002732CF" w:rsidRPr="00A84C89" w:rsidRDefault="002732CF" w:rsidP="000865FE">
      <w:pPr>
        <w:spacing w:line="240" w:lineRule="auto"/>
        <w:jc w:val="center"/>
        <w:rPr>
          <w:rFonts w:ascii="Times New Roman" w:hAnsi="Times New Roman"/>
          <w:sz w:val="24"/>
          <w:szCs w:val="24"/>
          <w:lang w:val="uk-UA"/>
        </w:rPr>
      </w:pPr>
      <w:r w:rsidRPr="00A84C89">
        <w:rPr>
          <w:rFonts w:ascii="Times New Roman" w:hAnsi="Times New Roman"/>
          <w:sz w:val="24"/>
          <w:szCs w:val="24"/>
          <w:lang w:val="uk-UA"/>
        </w:rPr>
        <w:t xml:space="preserve">                                                                                     до Договору №_____________                     </w:t>
      </w:r>
    </w:p>
    <w:p w:rsidR="002732CF" w:rsidRPr="00A84C89" w:rsidRDefault="002732CF" w:rsidP="000865FE">
      <w:pPr>
        <w:spacing w:line="240" w:lineRule="auto"/>
        <w:jc w:val="right"/>
        <w:rPr>
          <w:rFonts w:ascii="Times New Roman" w:hAnsi="Times New Roman"/>
          <w:sz w:val="24"/>
          <w:szCs w:val="24"/>
          <w:lang w:val="uk-UA"/>
        </w:rPr>
      </w:pPr>
      <w:r w:rsidRPr="00A84C89">
        <w:rPr>
          <w:rFonts w:ascii="Times New Roman" w:hAnsi="Times New Roman"/>
          <w:sz w:val="24"/>
          <w:szCs w:val="24"/>
          <w:lang w:val="uk-UA"/>
        </w:rPr>
        <w:t xml:space="preserve">   від “____”____________ 2016 р.  </w:t>
      </w:r>
    </w:p>
    <w:p w:rsidR="002732CF" w:rsidRPr="00A84C89" w:rsidRDefault="002732CF" w:rsidP="00A97F74">
      <w:pPr>
        <w:ind w:right="-1" w:firstLine="284"/>
        <w:jc w:val="center"/>
        <w:rPr>
          <w:rFonts w:ascii="Times New Roman" w:hAnsi="Times New Roman"/>
          <w:sz w:val="24"/>
          <w:szCs w:val="24"/>
          <w:lang w:val="uk-UA"/>
        </w:rPr>
      </w:pPr>
      <w:r w:rsidRPr="00A84C89">
        <w:rPr>
          <w:rFonts w:ascii="Times New Roman" w:hAnsi="Times New Roman"/>
          <w:sz w:val="24"/>
          <w:szCs w:val="24"/>
          <w:lang w:val="uk-UA"/>
        </w:rPr>
        <w:t>C</w:t>
      </w:r>
      <w:r>
        <w:rPr>
          <w:rFonts w:ascii="Times New Roman" w:hAnsi="Times New Roman"/>
          <w:sz w:val="24"/>
          <w:szCs w:val="24"/>
          <w:lang w:val="uk-UA"/>
        </w:rPr>
        <w:t xml:space="preserve">пецифікація </w:t>
      </w:r>
    </w:p>
    <w:tbl>
      <w:tblPr>
        <w:tblW w:w="9508" w:type="dxa"/>
        <w:tblLayout w:type="fixed"/>
        <w:tblCellMar>
          <w:left w:w="0" w:type="dxa"/>
          <w:right w:w="0" w:type="dxa"/>
        </w:tblCellMar>
        <w:tblLook w:val="0000"/>
      </w:tblPr>
      <w:tblGrid>
        <w:gridCol w:w="375"/>
        <w:gridCol w:w="2520"/>
        <w:gridCol w:w="2160"/>
        <w:gridCol w:w="720"/>
        <w:gridCol w:w="1260"/>
        <w:gridCol w:w="1213"/>
        <w:gridCol w:w="1260"/>
      </w:tblGrid>
      <w:tr w:rsidR="002732CF" w:rsidTr="00D706AE">
        <w:trPr>
          <w:trHeight w:val="810"/>
        </w:trPr>
        <w:tc>
          <w:tcPr>
            <w:tcW w:w="375" w:type="dxa"/>
            <w:tcBorders>
              <w:top w:val="single" w:sz="4" w:space="0" w:color="auto"/>
              <w:left w:val="single" w:sz="4"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D706AE">
            <w:pPr>
              <w:jc w:val="center"/>
              <w:rPr>
                <w:szCs w:val="28"/>
              </w:rPr>
            </w:pPr>
            <w:r>
              <w:rPr>
                <w:szCs w:val="28"/>
              </w:rPr>
              <w:t>№</w:t>
            </w:r>
          </w:p>
        </w:tc>
        <w:tc>
          <w:tcPr>
            <w:tcW w:w="25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1D2DEA" w:rsidRDefault="002732CF" w:rsidP="00D706AE">
            <w:pPr>
              <w:spacing w:line="240" w:lineRule="auto"/>
              <w:jc w:val="center"/>
              <w:rPr>
                <w:rFonts w:ascii="Times New Roman" w:hAnsi="Times New Roman"/>
                <w:sz w:val="24"/>
                <w:szCs w:val="24"/>
              </w:rPr>
            </w:pPr>
            <w:r w:rsidRPr="001D2DEA">
              <w:rPr>
                <w:rFonts w:ascii="Times New Roman" w:hAnsi="Times New Roman"/>
                <w:sz w:val="24"/>
                <w:szCs w:val="24"/>
              </w:rPr>
              <w:t>Товар</w:t>
            </w:r>
          </w:p>
        </w:tc>
        <w:tc>
          <w:tcPr>
            <w:tcW w:w="2160" w:type="dxa"/>
            <w:tcBorders>
              <w:top w:val="single" w:sz="4" w:space="0" w:color="auto"/>
              <w:left w:val="single" w:sz="4" w:space="0" w:color="auto"/>
              <w:bottom w:val="single" w:sz="4" w:space="0" w:color="auto"/>
              <w:right w:val="single" w:sz="8" w:space="0" w:color="auto"/>
            </w:tcBorders>
            <w:shd w:val="clear" w:color="auto" w:fill="FFFFFF"/>
            <w:vAlign w:val="center"/>
          </w:tcPr>
          <w:p w:rsidR="002732CF" w:rsidRPr="001D2DEA" w:rsidRDefault="002732CF" w:rsidP="00D706AE">
            <w:pPr>
              <w:spacing w:line="240" w:lineRule="auto"/>
              <w:jc w:val="center"/>
              <w:rPr>
                <w:rFonts w:ascii="Times New Roman" w:hAnsi="Times New Roman"/>
                <w:sz w:val="24"/>
                <w:szCs w:val="24"/>
              </w:rPr>
            </w:pPr>
            <w:r w:rsidRPr="001D2DEA">
              <w:rPr>
                <w:rFonts w:ascii="Times New Roman" w:hAnsi="Times New Roman"/>
                <w:sz w:val="24"/>
                <w:szCs w:val="24"/>
              </w:rPr>
              <w:t>Характеристики товару</w:t>
            </w:r>
          </w:p>
        </w:tc>
        <w:tc>
          <w:tcPr>
            <w:tcW w:w="720"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D706AE">
            <w:pPr>
              <w:spacing w:line="240" w:lineRule="auto"/>
              <w:jc w:val="center"/>
              <w:rPr>
                <w:rFonts w:ascii="Times New Roman" w:hAnsi="Times New Roman"/>
                <w:sz w:val="24"/>
                <w:szCs w:val="24"/>
              </w:rPr>
            </w:pPr>
            <w:r w:rsidRPr="001D2DEA">
              <w:rPr>
                <w:rFonts w:ascii="Times New Roman" w:hAnsi="Times New Roman"/>
                <w:sz w:val="24"/>
                <w:szCs w:val="24"/>
              </w:rPr>
              <w:t>Од. вим.</w:t>
            </w:r>
          </w:p>
        </w:tc>
        <w:tc>
          <w:tcPr>
            <w:tcW w:w="1260"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D706AE">
            <w:pPr>
              <w:spacing w:line="240" w:lineRule="auto"/>
              <w:jc w:val="center"/>
              <w:rPr>
                <w:rFonts w:ascii="Times New Roman" w:hAnsi="Times New Roman"/>
                <w:sz w:val="24"/>
                <w:szCs w:val="24"/>
              </w:rPr>
            </w:pPr>
            <w:r w:rsidRPr="001D2DEA">
              <w:rPr>
                <w:rFonts w:ascii="Times New Roman" w:hAnsi="Times New Roman"/>
                <w:sz w:val="24"/>
                <w:szCs w:val="24"/>
              </w:rPr>
              <w:t>Кількість</w:t>
            </w:r>
          </w:p>
        </w:tc>
        <w:tc>
          <w:tcPr>
            <w:tcW w:w="1213" w:type="dxa"/>
            <w:tcBorders>
              <w:top w:val="single" w:sz="4" w:space="0" w:color="auto"/>
              <w:left w:val="nil"/>
              <w:bottom w:val="single" w:sz="4" w:space="0" w:color="auto"/>
              <w:right w:val="single" w:sz="8" w:space="0" w:color="auto"/>
            </w:tcBorders>
            <w:shd w:val="clear" w:color="auto" w:fill="FFFFFF"/>
            <w:tcMar>
              <w:top w:w="15" w:type="dxa"/>
              <w:left w:w="15" w:type="dxa"/>
              <w:bottom w:w="0" w:type="dxa"/>
              <w:right w:w="15" w:type="dxa"/>
            </w:tcMar>
            <w:vAlign w:val="center"/>
          </w:tcPr>
          <w:p w:rsidR="002732CF" w:rsidRPr="001D2DEA" w:rsidRDefault="002732CF" w:rsidP="00D706AE">
            <w:pPr>
              <w:spacing w:line="240" w:lineRule="auto"/>
              <w:jc w:val="center"/>
              <w:rPr>
                <w:rFonts w:ascii="Times New Roman" w:hAnsi="Times New Roman"/>
                <w:sz w:val="24"/>
                <w:szCs w:val="24"/>
              </w:rPr>
            </w:pPr>
            <w:r>
              <w:rPr>
                <w:rFonts w:ascii="Times New Roman" w:hAnsi="Times New Roman"/>
                <w:sz w:val="24"/>
                <w:szCs w:val="24"/>
              </w:rPr>
              <w:t>Ціна</w:t>
            </w:r>
            <w:r w:rsidRPr="001D2DEA">
              <w:rPr>
                <w:rFonts w:ascii="Times New Roman" w:hAnsi="Times New Roman"/>
                <w:sz w:val="24"/>
                <w:szCs w:val="24"/>
              </w:rPr>
              <w:t>, без ПДВ</w:t>
            </w:r>
          </w:p>
        </w:tc>
        <w:tc>
          <w:tcPr>
            <w:tcW w:w="126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1D2DEA" w:rsidRDefault="002732CF" w:rsidP="00D706AE">
            <w:pPr>
              <w:spacing w:line="240" w:lineRule="auto"/>
              <w:jc w:val="center"/>
              <w:rPr>
                <w:rFonts w:ascii="Times New Roman" w:hAnsi="Times New Roman"/>
                <w:sz w:val="24"/>
                <w:szCs w:val="24"/>
              </w:rPr>
            </w:pPr>
            <w:r w:rsidRPr="001D2DEA">
              <w:rPr>
                <w:rFonts w:ascii="Times New Roman" w:hAnsi="Times New Roman"/>
                <w:sz w:val="24"/>
                <w:szCs w:val="24"/>
              </w:rPr>
              <w:t>Сума,          без ПДВ</w:t>
            </w:r>
          </w:p>
        </w:tc>
      </w:tr>
      <w:tr w:rsidR="002732CF" w:rsidTr="00D706AE">
        <w:trPr>
          <w:trHeight w:val="927"/>
        </w:trPr>
        <w:tc>
          <w:tcPr>
            <w:tcW w:w="375" w:type="dxa"/>
            <w:tcBorders>
              <w:top w:val="single" w:sz="4" w:space="0" w:color="auto"/>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D706AE">
            <w:pPr>
              <w:spacing w:after="0" w:line="240" w:lineRule="auto"/>
              <w:jc w:val="center"/>
              <w:rPr>
                <w:szCs w:val="28"/>
              </w:rPr>
            </w:pPr>
            <w:r>
              <w:rPr>
                <w:szCs w:val="28"/>
              </w:rPr>
              <w:t>1</w:t>
            </w:r>
          </w:p>
        </w:tc>
        <w:tc>
          <w:tcPr>
            <w:tcW w:w="25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D706AE">
            <w:pPr>
              <w:spacing w:after="0" w:line="240" w:lineRule="auto"/>
              <w:jc w:val="center"/>
              <w:rPr>
                <w:rFonts w:ascii="Times New Roman" w:hAnsi="Times New Roman"/>
                <w:sz w:val="24"/>
                <w:szCs w:val="24"/>
                <w:lang w:val="uk-UA"/>
              </w:rPr>
            </w:pPr>
            <w:r>
              <w:rPr>
                <w:rFonts w:ascii="Times New Roman" w:hAnsi="Times New Roman"/>
                <w:sz w:val="24"/>
                <w:szCs w:val="24"/>
              </w:rPr>
              <w:t>Туалетний папір</w:t>
            </w:r>
            <w:r>
              <w:rPr>
                <w:rFonts w:ascii="Times New Roman" w:hAnsi="Times New Roman"/>
                <w:sz w:val="24"/>
                <w:szCs w:val="24"/>
                <w:lang w:val="uk-UA"/>
              </w:rPr>
              <w:t xml:space="preserve"> </w:t>
            </w:r>
          </w:p>
        </w:tc>
        <w:tc>
          <w:tcPr>
            <w:tcW w:w="2160" w:type="dxa"/>
            <w:tcBorders>
              <w:top w:val="single" w:sz="4" w:space="0" w:color="auto"/>
              <w:left w:val="single" w:sz="4" w:space="0" w:color="auto"/>
              <w:bottom w:val="single" w:sz="4" w:space="0" w:color="auto"/>
              <w:right w:val="single" w:sz="8" w:space="0" w:color="auto"/>
            </w:tcBorders>
            <w:shd w:val="clear" w:color="auto" w:fill="FFFFFF"/>
            <w:vAlign w:val="center"/>
          </w:tcPr>
          <w:p w:rsidR="002732CF" w:rsidRPr="001D2DEA" w:rsidRDefault="002732CF" w:rsidP="00D706AE">
            <w:pPr>
              <w:spacing w:after="0" w:line="240" w:lineRule="auto"/>
              <w:rPr>
                <w:rFonts w:ascii="Times New Roman" w:hAnsi="Times New Roman"/>
                <w:sz w:val="24"/>
                <w:szCs w:val="24"/>
              </w:rPr>
            </w:pPr>
          </w:p>
          <w:p w:rsidR="002732CF" w:rsidRPr="001D2DEA" w:rsidRDefault="002732CF" w:rsidP="00D706AE">
            <w:pPr>
              <w:spacing w:after="0" w:line="240" w:lineRule="auto"/>
              <w:rPr>
                <w:rFonts w:ascii="Times New Roman" w:hAnsi="Times New Roman"/>
                <w:sz w:val="24"/>
                <w:szCs w:val="24"/>
              </w:rPr>
            </w:pPr>
          </w:p>
        </w:tc>
        <w:tc>
          <w:tcPr>
            <w:tcW w:w="720" w:type="dxa"/>
            <w:tcBorders>
              <w:top w:val="single" w:sz="4"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рул</w:t>
            </w:r>
          </w:p>
        </w:tc>
        <w:tc>
          <w:tcPr>
            <w:tcW w:w="1260" w:type="dxa"/>
            <w:tcBorders>
              <w:top w:val="single" w:sz="4" w:space="0" w:color="auto"/>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660</w:t>
            </w:r>
          </w:p>
        </w:tc>
        <w:tc>
          <w:tcPr>
            <w:tcW w:w="1213" w:type="dxa"/>
            <w:tcBorders>
              <w:top w:val="single" w:sz="4" w:space="0" w:color="auto"/>
              <w:left w:val="nil"/>
              <w:bottom w:val="single" w:sz="4" w:space="0" w:color="auto"/>
              <w:right w:val="nil"/>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p>
        </w:tc>
        <w:tc>
          <w:tcPr>
            <w:tcW w:w="1260" w:type="dxa"/>
            <w:tcBorders>
              <w:top w:val="single" w:sz="4" w:space="0" w:color="auto"/>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D706AE">
        <w:trPr>
          <w:trHeight w:val="1212"/>
        </w:trPr>
        <w:tc>
          <w:tcPr>
            <w:tcW w:w="375" w:type="dxa"/>
            <w:tcBorders>
              <w:top w:val="nil"/>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D706AE">
            <w:pPr>
              <w:spacing w:after="0" w:line="240" w:lineRule="auto"/>
              <w:jc w:val="center"/>
              <w:rPr>
                <w:szCs w:val="28"/>
              </w:rPr>
            </w:pPr>
            <w:r>
              <w:rPr>
                <w:szCs w:val="28"/>
              </w:rPr>
              <w:t>2</w:t>
            </w:r>
          </w:p>
        </w:tc>
        <w:tc>
          <w:tcPr>
            <w:tcW w:w="252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D706AE">
            <w:pPr>
              <w:spacing w:after="0" w:line="240" w:lineRule="auto"/>
              <w:jc w:val="center"/>
              <w:rPr>
                <w:rFonts w:ascii="Times New Roman" w:hAnsi="Times New Roman"/>
                <w:sz w:val="24"/>
                <w:szCs w:val="24"/>
                <w:lang w:val="uk-UA"/>
              </w:rPr>
            </w:pPr>
            <w:r w:rsidRPr="001D2DEA">
              <w:rPr>
                <w:rFonts w:ascii="Times New Roman" w:hAnsi="Times New Roman"/>
                <w:sz w:val="24"/>
                <w:szCs w:val="24"/>
              </w:rPr>
              <w:t>Рушники паперові в рулоні</w:t>
            </w:r>
          </w:p>
        </w:tc>
        <w:tc>
          <w:tcPr>
            <w:tcW w:w="2160" w:type="dxa"/>
            <w:tcBorders>
              <w:top w:val="nil"/>
              <w:left w:val="single" w:sz="4" w:space="0" w:color="auto"/>
              <w:bottom w:val="single" w:sz="4" w:space="0" w:color="auto"/>
              <w:right w:val="single" w:sz="8" w:space="0" w:color="auto"/>
            </w:tcBorders>
            <w:shd w:val="clear" w:color="auto" w:fill="FFFFFF"/>
            <w:vAlign w:val="center"/>
          </w:tcPr>
          <w:p w:rsidR="002732CF" w:rsidRPr="001D2DEA" w:rsidRDefault="002732CF" w:rsidP="00D706AE">
            <w:pPr>
              <w:spacing w:after="0" w:line="240" w:lineRule="auto"/>
              <w:rPr>
                <w:rFonts w:ascii="Times New Roman" w:hAnsi="Times New Roman"/>
                <w:sz w:val="24"/>
                <w:szCs w:val="24"/>
              </w:rPr>
            </w:pPr>
          </w:p>
          <w:p w:rsidR="002732CF" w:rsidRPr="001D2DEA" w:rsidRDefault="002732CF" w:rsidP="00D706AE">
            <w:pPr>
              <w:spacing w:after="0" w:line="240" w:lineRule="auto"/>
              <w:rPr>
                <w:rFonts w:ascii="Times New Roman" w:hAnsi="Times New Roman"/>
                <w:sz w:val="24"/>
                <w:szCs w:val="24"/>
              </w:rPr>
            </w:pPr>
          </w:p>
          <w:p w:rsidR="002732CF" w:rsidRPr="001D2DEA" w:rsidRDefault="002732CF" w:rsidP="00D706AE">
            <w:pPr>
              <w:spacing w:after="0" w:line="240" w:lineRule="auto"/>
              <w:rPr>
                <w:rFonts w:ascii="Times New Roman" w:hAnsi="Times New Roman"/>
                <w:sz w:val="24"/>
                <w:szCs w:val="24"/>
              </w:rPr>
            </w:pPr>
          </w:p>
        </w:tc>
        <w:tc>
          <w:tcPr>
            <w:tcW w:w="72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рул</w:t>
            </w:r>
          </w:p>
        </w:tc>
        <w:tc>
          <w:tcPr>
            <w:tcW w:w="1260" w:type="dxa"/>
            <w:tcBorders>
              <w:top w:val="nil"/>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825</w:t>
            </w:r>
          </w:p>
        </w:tc>
        <w:tc>
          <w:tcPr>
            <w:tcW w:w="1213" w:type="dxa"/>
            <w:tcBorders>
              <w:top w:val="nil"/>
              <w:left w:val="nil"/>
              <w:bottom w:val="single" w:sz="4" w:space="0" w:color="auto"/>
              <w:right w:val="nil"/>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p>
        </w:tc>
        <w:tc>
          <w:tcPr>
            <w:tcW w:w="126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D706AE">
        <w:trPr>
          <w:trHeight w:val="360"/>
        </w:trPr>
        <w:tc>
          <w:tcPr>
            <w:tcW w:w="375" w:type="dxa"/>
            <w:tcBorders>
              <w:top w:val="nil"/>
              <w:left w:val="single" w:sz="8" w:space="0" w:color="auto"/>
              <w:bottom w:val="single" w:sz="4" w:space="0" w:color="auto"/>
              <w:right w:val="single" w:sz="8" w:space="0" w:color="auto"/>
            </w:tcBorders>
            <w:shd w:val="clear" w:color="auto" w:fill="FFFFFF"/>
            <w:noWrap/>
            <w:tcMar>
              <w:top w:w="15" w:type="dxa"/>
              <w:left w:w="15" w:type="dxa"/>
              <w:bottom w:w="0" w:type="dxa"/>
              <w:right w:w="15" w:type="dxa"/>
            </w:tcMar>
            <w:vAlign w:val="center"/>
          </w:tcPr>
          <w:p w:rsidR="002732CF" w:rsidRDefault="002732CF" w:rsidP="00D706AE">
            <w:pPr>
              <w:spacing w:after="0" w:line="240" w:lineRule="auto"/>
              <w:jc w:val="center"/>
              <w:rPr>
                <w:szCs w:val="28"/>
              </w:rPr>
            </w:pPr>
            <w:r>
              <w:rPr>
                <w:szCs w:val="28"/>
              </w:rPr>
              <w:t>3</w:t>
            </w:r>
          </w:p>
        </w:tc>
        <w:tc>
          <w:tcPr>
            <w:tcW w:w="2520" w:type="dxa"/>
            <w:tcBorders>
              <w:top w:val="nil"/>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2732CF" w:rsidRPr="008B42B3" w:rsidRDefault="002732CF" w:rsidP="00D706AE">
            <w:pPr>
              <w:spacing w:after="0" w:line="240" w:lineRule="auto"/>
              <w:jc w:val="center"/>
              <w:rPr>
                <w:rFonts w:ascii="Times New Roman" w:hAnsi="Times New Roman"/>
                <w:sz w:val="24"/>
                <w:szCs w:val="24"/>
                <w:lang w:val="uk-UA"/>
              </w:rPr>
            </w:pPr>
            <w:r w:rsidRPr="001D2DEA">
              <w:rPr>
                <w:rFonts w:ascii="Times New Roman" w:hAnsi="Times New Roman"/>
                <w:sz w:val="24"/>
                <w:szCs w:val="24"/>
              </w:rPr>
              <w:t xml:space="preserve">Серветки </w:t>
            </w:r>
            <w:r>
              <w:rPr>
                <w:rFonts w:ascii="Times New Roman" w:hAnsi="Times New Roman"/>
                <w:sz w:val="24"/>
                <w:szCs w:val="24"/>
                <w:lang w:val="uk-UA"/>
              </w:rPr>
              <w:t xml:space="preserve">паперові </w:t>
            </w:r>
          </w:p>
        </w:tc>
        <w:tc>
          <w:tcPr>
            <w:tcW w:w="2160" w:type="dxa"/>
            <w:tcBorders>
              <w:top w:val="nil"/>
              <w:left w:val="single" w:sz="4" w:space="0" w:color="auto"/>
              <w:bottom w:val="single" w:sz="4" w:space="0" w:color="auto"/>
              <w:right w:val="single" w:sz="8" w:space="0" w:color="auto"/>
            </w:tcBorders>
            <w:shd w:val="clear" w:color="auto" w:fill="FFFFFF"/>
            <w:vAlign w:val="center"/>
          </w:tcPr>
          <w:p w:rsidR="002732CF" w:rsidRPr="001D2DEA" w:rsidRDefault="002732CF" w:rsidP="00D706AE">
            <w:pPr>
              <w:spacing w:after="0" w:line="240" w:lineRule="auto"/>
              <w:rPr>
                <w:rFonts w:ascii="Times New Roman" w:hAnsi="Times New Roman"/>
                <w:sz w:val="24"/>
                <w:szCs w:val="24"/>
              </w:rPr>
            </w:pPr>
          </w:p>
        </w:tc>
        <w:tc>
          <w:tcPr>
            <w:tcW w:w="72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пач</w:t>
            </w:r>
          </w:p>
        </w:tc>
        <w:tc>
          <w:tcPr>
            <w:tcW w:w="1260" w:type="dxa"/>
            <w:tcBorders>
              <w:top w:val="nil"/>
              <w:left w:val="nil"/>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jc w:val="center"/>
              <w:rPr>
                <w:rFonts w:ascii="Times New Roman" w:hAnsi="Times New Roman"/>
                <w:sz w:val="24"/>
                <w:szCs w:val="24"/>
              </w:rPr>
            </w:pPr>
            <w:r w:rsidRPr="001D2DEA">
              <w:rPr>
                <w:rFonts w:ascii="Times New Roman" w:hAnsi="Times New Roman"/>
                <w:sz w:val="24"/>
                <w:szCs w:val="24"/>
              </w:rPr>
              <w:t>200</w:t>
            </w:r>
          </w:p>
        </w:tc>
        <w:tc>
          <w:tcPr>
            <w:tcW w:w="1213" w:type="dxa"/>
            <w:tcBorders>
              <w:top w:val="nil"/>
              <w:left w:val="nil"/>
              <w:bottom w:val="single" w:sz="4" w:space="0" w:color="auto"/>
              <w:right w:val="nil"/>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p>
        </w:tc>
        <w:tc>
          <w:tcPr>
            <w:tcW w:w="1260" w:type="dxa"/>
            <w:tcBorders>
              <w:top w:val="nil"/>
              <w:left w:val="single" w:sz="8" w:space="0" w:color="auto"/>
              <w:bottom w:val="single" w:sz="4" w:space="0" w:color="auto"/>
              <w:right w:val="single" w:sz="8" w:space="0" w:color="auto"/>
            </w:tcBorders>
            <w:tcMar>
              <w:top w:w="15" w:type="dxa"/>
              <w:left w:w="15" w:type="dxa"/>
              <w:bottom w:w="0" w:type="dxa"/>
              <w:right w:w="15" w:type="dxa"/>
            </w:tcMar>
            <w:vAlign w:val="center"/>
          </w:tcPr>
          <w:p w:rsidR="002732CF" w:rsidRPr="001D2DEA" w:rsidRDefault="002732CF" w:rsidP="00D706AE">
            <w:pPr>
              <w:spacing w:after="0" w:line="240" w:lineRule="auto"/>
              <w:rPr>
                <w:rFonts w:ascii="Times New Roman" w:hAnsi="Times New Roman"/>
                <w:sz w:val="24"/>
                <w:szCs w:val="24"/>
              </w:rPr>
            </w:pPr>
          </w:p>
        </w:tc>
      </w:tr>
      <w:tr w:rsidR="002732CF" w:rsidTr="00D706AE">
        <w:trPr>
          <w:trHeight w:val="549"/>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D706AE">
            <w:pPr>
              <w:spacing w:after="0" w:line="240" w:lineRule="auto"/>
              <w:jc w:val="right"/>
              <w:rPr>
                <w:rFonts w:ascii="Times New Roman" w:hAnsi="Times New Roman"/>
                <w:sz w:val="24"/>
                <w:szCs w:val="24"/>
              </w:rPr>
            </w:pPr>
            <w:r>
              <w:rPr>
                <w:szCs w:val="28"/>
              </w:rPr>
              <w:t> </w:t>
            </w:r>
            <w:r w:rsidRPr="001D2DEA">
              <w:rPr>
                <w:rFonts w:ascii="Times New Roman" w:hAnsi="Times New Roman"/>
                <w:sz w:val="24"/>
                <w:szCs w:val="24"/>
              </w:rPr>
              <w:t> Разом без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D706AE">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D706AE">
        <w:trPr>
          <w:trHeight w:val="405"/>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D706AE">
            <w:pPr>
              <w:spacing w:after="0" w:line="240" w:lineRule="auto"/>
              <w:jc w:val="right"/>
              <w:rPr>
                <w:rFonts w:ascii="Times New Roman" w:hAnsi="Times New Roman"/>
                <w:sz w:val="24"/>
                <w:szCs w:val="24"/>
              </w:rPr>
            </w:pPr>
            <w:r>
              <w:rPr>
                <w:szCs w:val="28"/>
              </w:rPr>
              <w:t> </w:t>
            </w:r>
            <w:r w:rsidRPr="001D2DEA">
              <w:rPr>
                <w:rFonts w:ascii="Times New Roman" w:hAnsi="Times New Roman"/>
                <w:sz w:val="24"/>
                <w:szCs w:val="24"/>
              </w:rPr>
              <w:t>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D706AE">
            <w:pPr>
              <w:spacing w:after="0" w:line="240" w:lineRule="auto"/>
              <w:rPr>
                <w:rFonts w:ascii="Times New Roman" w:hAnsi="Times New Roman"/>
                <w:sz w:val="24"/>
                <w:szCs w:val="24"/>
              </w:rPr>
            </w:pPr>
            <w:r w:rsidRPr="001D2DEA">
              <w:rPr>
                <w:rFonts w:ascii="Times New Roman" w:hAnsi="Times New Roman"/>
                <w:sz w:val="24"/>
                <w:szCs w:val="24"/>
              </w:rPr>
              <w:t> </w:t>
            </w:r>
          </w:p>
        </w:tc>
      </w:tr>
      <w:tr w:rsidR="002732CF" w:rsidTr="00D706AE">
        <w:trPr>
          <w:trHeight w:val="405"/>
        </w:trPr>
        <w:tc>
          <w:tcPr>
            <w:tcW w:w="8248" w:type="dxa"/>
            <w:gridSpan w:val="6"/>
            <w:tcBorders>
              <w:top w:val="single" w:sz="4" w:space="0" w:color="auto"/>
              <w:left w:val="single" w:sz="4" w:space="0" w:color="auto"/>
              <w:bottom w:val="single" w:sz="4" w:space="0" w:color="auto"/>
              <w:right w:val="single" w:sz="4" w:space="0" w:color="auto"/>
            </w:tcBorders>
            <w:shd w:val="clear" w:color="auto" w:fill="FFFFFF"/>
            <w:noWrap/>
            <w:tcMar>
              <w:top w:w="15" w:type="dxa"/>
              <w:left w:w="15" w:type="dxa"/>
              <w:bottom w:w="0" w:type="dxa"/>
              <w:right w:w="15" w:type="dxa"/>
            </w:tcMar>
            <w:vAlign w:val="bottom"/>
          </w:tcPr>
          <w:p w:rsidR="002732CF" w:rsidRPr="001D2DEA" w:rsidRDefault="002732CF" w:rsidP="00D706AE">
            <w:pPr>
              <w:spacing w:after="0" w:line="240" w:lineRule="auto"/>
              <w:jc w:val="right"/>
              <w:rPr>
                <w:rFonts w:ascii="Times New Roman" w:hAnsi="Times New Roman"/>
                <w:sz w:val="24"/>
                <w:szCs w:val="24"/>
              </w:rPr>
            </w:pPr>
            <w:r w:rsidRPr="001D2DEA">
              <w:rPr>
                <w:rFonts w:ascii="Times New Roman" w:hAnsi="Times New Roman"/>
                <w:sz w:val="24"/>
                <w:szCs w:val="24"/>
              </w:rPr>
              <w:t>Всього з ПДВ, грн.:</w:t>
            </w:r>
          </w:p>
        </w:tc>
        <w:tc>
          <w:tcPr>
            <w:tcW w:w="1260" w:type="dxa"/>
            <w:tcBorders>
              <w:top w:val="nil"/>
              <w:left w:val="single" w:sz="4" w:space="0" w:color="auto"/>
              <w:bottom w:val="single" w:sz="8" w:space="0" w:color="auto"/>
              <w:right w:val="single" w:sz="8" w:space="0" w:color="auto"/>
            </w:tcBorders>
            <w:noWrap/>
            <w:tcMar>
              <w:top w:w="15" w:type="dxa"/>
              <w:left w:w="15" w:type="dxa"/>
              <w:bottom w:w="0" w:type="dxa"/>
              <w:right w:w="15" w:type="dxa"/>
            </w:tcMar>
            <w:vAlign w:val="bottom"/>
          </w:tcPr>
          <w:p w:rsidR="002732CF" w:rsidRPr="001D2DEA" w:rsidRDefault="002732CF" w:rsidP="00D706AE">
            <w:pPr>
              <w:spacing w:after="0" w:line="240" w:lineRule="auto"/>
              <w:rPr>
                <w:rFonts w:ascii="Times New Roman" w:hAnsi="Times New Roman"/>
                <w:sz w:val="24"/>
                <w:szCs w:val="24"/>
              </w:rPr>
            </w:pPr>
            <w:r w:rsidRPr="001D2DEA">
              <w:rPr>
                <w:rFonts w:ascii="Times New Roman" w:hAnsi="Times New Roman"/>
                <w:sz w:val="24"/>
                <w:szCs w:val="24"/>
              </w:rPr>
              <w:t> </w:t>
            </w:r>
          </w:p>
        </w:tc>
      </w:tr>
    </w:tbl>
    <w:p w:rsidR="002732CF" w:rsidRPr="00A84C89" w:rsidRDefault="002732CF" w:rsidP="00122897">
      <w:pPr>
        <w:spacing w:after="0" w:line="200" w:lineRule="exact"/>
        <w:jc w:val="both"/>
        <w:rPr>
          <w:rFonts w:ascii="Times New Roman" w:hAnsi="Times New Roman"/>
          <w:sz w:val="24"/>
          <w:szCs w:val="24"/>
          <w:lang w:val="uk-UA"/>
        </w:rPr>
      </w:pPr>
    </w:p>
    <w:sectPr w:rsidR="002732CF" w:rsidRPr="00A84C89" w:rsidSect="00796B2D">
      <w:pgSz w:w="11906" w:h="16838"/>
      <w:pgMar w:top="851" w:right="850" w:bottom="56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2CF" w:rsidRDefault="002732CF" w:rsidP="00B93EE8">
      <w:pPr>
        <w:spacing w:after="0" w:line="240" w:lineRule="auto"/>
      </w:pPr>
      <w:r>
        <w:separator/>
      </w:r>
    </w:p>
  </w:endnote>
  <w:endnote w:type="continuationSeparator" w:id="0">
    <w:p w:rsidR="002732CF" w:rsidRDefault="002732CF"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2CF" w:rsidRDefault="002732CF" w:rsidP="00B93EE8">
      <w:pPr>
        <w:spacing w:after="0" w:line="240" w:lineRule="auto"/>
      </w:pPr>
      <w:r>
        <w:separator/>
      </w:r>
    </w:p>
  </w:footnote>
  <w:footnote w:type="continuationSeparator" w:id="0">
    <w:p w:rsidR="002732CF" w:rsidRDefault="002732CF"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F71"/>
    <w:rsid w:val="0003242C"/>
    <w:rsid w:val="00035546"/>
    <w:rsid w:val="000361FB"/>
    <w:rsid w:val="00036558"/>
    <w:rsid w:val="0004068E"/>
    <w:rsid w:val="00040B76"/>
    <w:rsid w:val="00041FDD"/>
    <w:rsid w:val="00044081"/>
    <w:rsid w:val="00054983"/>
    <w:rsid w:val="00055DF5"/>
    <w:rsid w:val="0006501A"/>
    <w:rsid w:val="00065219"/>
    <w:rsid w:val="000658A0"/>
    <w:rsid w:val="0006733D"/>
    <w:rsid w:val="00074820"/>
    <w:rsid w:val="00085CFC"/>
    <w:rsid w:val="000865FE"/>
    <w:rsid w:val="00090180"/>
    <w:rsid w:val="0009149A"/>
    <w:rsid w:val="000943F3"/>
    <w:rsid w:val="000A4B54"/>
    <w:rsid w:val="000B70F0"/>
    <w:rsid w:val="000B7ED2"/>
    <w:rsid w:val="000C1494"/>
    <w:rsid w:val="000C1C28"/>
    <w:rsid w:val="000C2ED7"/>
    <w:rsid w:val="000C5BC9"/>
    <w:rsid w:val="000D3996"/>
    <w:rsid w:val="000D5DD4"/>
    <w:rsid w:val="000E6A7B"/>
    <w:rsid w:val="000F1AFF"/>
    <w:rsid w:val="000F29AF"/>
    <w:rsid w:val="000F6E28"/>
    <w:rsid w:val="000F73FE"/>
    <w:rsid w:val="00105C97"/>
    <w:rsid w:val="0011110D"/>
    <w:rsid w:val="00112477"/>
    <w:rsid w:val="00114028"/>
    <w:rsid w:val="00116B24"/>
    <w:rsid w:val="00121554"/>
    <w:rsid w:val="00122897"/>
    <w:rsid w:val="00122A2F"/>
    <w:rsid w:val="00134A2F"/>
    <w:rsid w:val="00134D92"/>
    <w:rsid w:val="0013656D"/>
    <w:rsid w:val="001408A6"/>
    <w:rsid w:val="00140D49"/>
    <w:rsid w:val="00143A01"/>
    <w:rsid w:val="00147B40"/>
    <w:rsid w:val="001521F8"/>
    <w:rsid w:val="001536AE"/>
    <w:rsid w:val="00153E49"/>
    <w:rsid w:val="00157B2E"/>
    <w:rsid w:val="00157C60"/>
    <w:rsid w:val="00162304"/>
    <w:rsid w:val="001652DD"/>
    <w:rsid w:val="00167699"/>
    <w:rsid w:val="00171A36"/>
    <w:rsid w:val="00171B65"/>
    <w:rsid w:val="0017453A"/>
    <w:rsid w:val="00174985"/>
    <w:rsid w:val="0017700F"/>
    <w:rsid w:val="00181DDB"/>
    <w:rsid w:val="00184957"/>
    <w:rsid w:val="00186693"/>
    <w:rsid w:val="001943BA"/>
    <w:rsid w:val="001A050C"/>
    <w:rsid w:val="001A0BAE"/>
    <w:rsid w:val="001A2C18"/>
    <w:rsid w:val="001B0F5F"/>
    <w:rsid w:val="001B378D"/>
    <w:rsid w:val="001B3DBB"/>
    <w:rsid w:val="001B4B91"/>
    <w:rsid w:val="001B788F"/>
    <w:rsid w:val="001B7B12"/>
    <w:rsid w:val="001C1070"/>
    <w:rsid w:val="001C33CF"/>
    <w:rsid w:val="001C668F"/>
    <w:rsid w:val="001C6EE6"/>
    <w:rsid w:val="001D0B44"/>
    <w:rsid w:val="001D0F29"/>
    <w:rsid w:val="001D2DEA"/>
    <w:rsid w:val="001E06A1"/>
    <w:rsid w:val="001E08BB"/>
    <w:rsid w:val="001E17A4"/>
    <w:rsid w:val="001E640F"/>
    <w:rsid w:val="001E6D13"/>
    <w:rsid w:val="001F39B0"/>
    <w:rsid w:val="001F4696"/>
    <w:rsid w:val="00205F10"/>
    <w:rsid w:val="00212964"/>
    <w:rsid w:val="00220AB8"/>
    <w:rsid w:val="00220CF3"/>
    <w:rsid w:val="00222C96"/>
    <w:rsid w:val="00243590"/>
    <w:rsid w:val="00244BC2"/>
    <w:rsid w:val="00251DDF"/>
    <w:rsid w:val="0025319B"/>
    <w:rsid w:val="00266818"/>
    <w:rsid w:val="00266991"/>
    <w:rsid w:val="002732CF"/>
    <w:rsid w:val="00273FC1"/>
    <w:rsid w:val="00276513"/>
    <w:rsid w:val="00277664"/>
    <w:rsid w:val="0028365B"/>
    <w:rsid w:val="00287177"/>
    <w:rsid w:val="00296D29"/>
    <w:rsid w:val="002A41C2"/>
    <w:rsid w:val="002A493C"/>
    <w:rsid w:val="002A764B"/>
    <w:rsid w:val="002B0206"/>
    <w:rsid w:val="002B0DA9"/>
    <w:rsid w:val="002B23BD"/>
    <w:rsid w:val="002B7F67"/>
    <w:rsid w:val="002C098B"/>
    <w:rsid w:val="002C45A5"/>
    <w:rsid w:val="002C6BAF"/>
    <w:rsid w:val="002D16DA"/>
    <w:rsid w:val="002D2782"/>
    <w:rsid w:val="002E2BA9"/>
    <w:rsid w:val="002F2AA5"/>
    <w:rsid w:val="002F2B70"/>
    <w:rsid w:val="002F6DBD"/>
    <w:rsid w:val="002F74D1"/>
    <w:rsid w:val="0030396B"/>
    <w:rsid w:val="00306A1E"/>
    <w:rsid w:val="00315B4A"/>
    <w:rsid w:val="0031643A"/>
    <w:rsid w:val="00325C39"/>
    <w:rsid w:val="00334181"/>
    <w:rsid w:val="003378B5"/>
    <w:rsid w:val="0034068E"/>
    <w:rsid w:val="00350B53"/>
    <w:rsid w:val="00357BA8"/>
    <w:rsid w:val="003608EF"/>
    <w:rsid w:val="00366511"/>
    <w:rsid w:val="00366ACD"/>
    <w:rsid w:val="00372073"/>
    <w:rsid w:val="00373F47"/>
    <w:rsid w:val="00375BE0"/>
    <w:rsid w:val="003779BB"/>
    <w:rsid w:val="00392A95"/>
    <w:rsid w:val="00392EA8"/>
    <w:rsid w:val="00392FF7"/>
    <w:rsid w:val="0039513A"/>
    <w:rsid w:val="003A6247"/>
    <w:rsid w:val="003B108D"/>
    <w:rsid w:val="003B41CB"/>
    <w:rsid w:val="003B557E"/>
    <w:rsid w:val="003B68A7"/>
    <w:rsid w:val="003C0D0F"/>
    <w:rsid w:val="003C1996"/>
    <w:rsid w:val="003E609C"/>
    <w:rsid w:val="003E660C"/>
    <w:rsid w:val="003F3512"/>
    <w:rsid w:val="003F603E"/>
    <w:rsid w:val="003F6ACB"/>
    <w:rsid w:val="003F73A2"/>
    <w:rsid w:val="004029D7"/>
    <w:rsid w:val="004042CC"/>
    <w:rsid w:val="004051EC"/>
    <w:rsid w:val="00422765"/>
    <w:rsid w:val="00423C2C"/>
    <w:rsid w:val="004258BD"/>
    <w:rsid w:val="0042760D"/>
    <w:rsid w:val="0044200A"/>
    <w:rsid w:val="0044474C"/>
    <w:rsid w:val="004449D0"/>
    <w:rsid w:val="0044560C"/>
    <w:rsid w:val="00450C9B"/>
    <w:rsid w:val="004539AA"/>
    <w:rsid w:val="004566D4"/>
    <w:rsid w:val="00457DDE"/>
    <w:rsid w:val="00464858"/>
    <w:rsid w:val="004778EB"/>
    <w:rsid w:val="004944DF"/>
    <w:rsid w:val="00494823"/>
    <w:rsid w:val="004A54F1"/>
    <w:rsid w:val="004A65C5"/>
    <w:rsid w:val="004B2400"/>
    <w:rsid w:val="004C1656"/>
    <w:rsid w:val="004C21DC"/>
    <w:rsid w:val="004C6D55"/>
    <w:rsid w:val="004C7258"/>
    <w:rsid w:val="004D2300"/>
    <w:rsid w:val="004D715C"/>
    <w:rsid w:val="004F42CB"/>
    <w:rsid w:val="0050641C"/>
    <w:rsid w:val="00507243"/>
    <w:rsid w:val="00516394"/>
    <w:rsid w:val="00532BB5"/>
    <w:rsid w:val="00537BF1"/>
    <w:rsid w:val="0054113A"/>
    <w:rsid w:val="005448B8"/>
    <w:rsid w:val="005509A7"/>
    <w:rsid w:val="00553668"/>
    <w:rsid w:val="00553B13"/>
    <w:rsid w:val="005571E2"/>
    <w:rsid w:val="005670E7"/>
    <w:rsid w:val="00572CC5"/>
    <w:rsid w:val="00575E35"/>
    <w:rsid w:val="00580431"/>
    <w:rsid w:val="00594277"/>
    <w:rsid w:val="005A4C1F"/>
    <w:rsid w:val="005A537C"/>
    <w:rsid w:val="005A5869"/>
    <w:rsid w:val="005B49E0"/>
    <w:rsid w:val="005C610F"/>
    <w:rsid w:val="005D2194"/>
    <w:rsid w:val="005D567C"/>
    <w:rsid w:val="005D7D8E"/>
    <w:rsid w:val="005E6C58"/>
    <w:rsid w:val="005F23B1"/>
    <w:rsid w:val="005F4349"/>
    <w:rsid w:val="005F53D2"/>
    <w:rsid w:val="00600D35"/>
    <w:rsid w:val="006035FC"/>
    <w:rsid w:val="00603740"/>
    <w:rsid w:val="00604698"/>
    <w:rsid w:val="00605A52"/>
    <w:rsid w:val="00607167"/>
    <w:rsid w:val="00607ED1"/>
    <w:rsid w:val="00614205"/>
    <w:rsid w:val="00625276"/>
    <w:rsid w:val="00631BBF"/>
    <w:rsid w:val="0063204F"/>
    <w:rsid w:val="00641508"/>
    <w:rsid w:val="00641A99"/>
    <w:rsid w:val="00644514"/>
    <w:rsid w:val="00656B78"/>
    <w:rsid w:val="00657684"/>
    <w:rsid w:val="00660515"/>
    <w:rsid w:val="0067000D"/>
    <w:rsid w:val="006824A9"/>
    <w:rsid w:val="006869E0"/>
    <w:rsid w:val="006956F3"/>
    <w:rsid w:val="00695C97"/>
    <w:rsid w:val="006A081E"/>
    <w:rsid w:val="006A1A52"/>
    <w:rsid w:val="006A3675"/>
    <w:rsid w:val="006A6823"/>
    <w:rsid w:val="006A7CE1"/>
    <w:rsid w:val="006B60DF"/>
    <w:rsid w:val="006C17ED"/>
    <w:rsid w:val="006C5262"/>
    <w:rsid w:val="006D5058"/>
    <w:rsid w:val="006D5C85"/>
    <w:rsid w:val="006D7C5A"/>
    <w:rsid w:val="006E5F2C"/>
    <w:rsid w:val="006E65C9"/>
    <w:rsid w:val="006F5B8D"/>
    <w:rsid w:val="007018BE"/>
    <w:rsid w:val="00701A5D"/>
    <w:rsid w:val="00702C1E"/>
    <w:rsid w:val="00712195"/>
    <w:rsid w:val="0071225C"/>
    <w:rsid w:val="00717F79"/>
    <w:rsid w:val="00721003"/>
    <w:rsid w:val="00722ACF"/>
    <w:rsid w:val="00724934"/>
    <w:rsid w:val="0072538C"/>
    <w:rsid w:val="00725A0E"/>
    <w:rsid w:val="00735BBC"/>
    <w:rsid w:val="00740BF1"/>
    <w:rsid w:val="0074283A"/>
    <w:rsid w:val="00744A39"/>
    <w:rsid w:val="00745B6A"/>
    <w:rsid w:val="00745BB4"/>
    <w:rsid w:val="00754688"/>
    <w:rsid w:val="007550B4"/>
    <w:rsid w:val="00756D20"/>
    <w:rsid w:val="00761046"/>
    <w:rsid w:val="00762FFA"/>
    <w:rsid w:val="007731B5"/>
    <w:rsid w:val="00776F8D"/>
    <w:rsid w:val="00777E95"/>
    <w:rsid w:val="00781FB5"/>
    <w:rsid w:val="00782052"/>
    <w:rsid w:val="00792757"/>
    <w:rsid w:val="00796B2D"/>
    <w:rsid w:val="00796F82"/>
    <w:rsid w:val="00797D6F"/>
    <w:rsid w:val="00797E64"/>
    <w:rsid w:val="007A37FB"/>
    <w:rsid w:val="007A64C1"/>
    <w:rsid w:val="007B5495"/>
    <w:rsid w:val="007B5DB7"/>
    <w:rsid w:val="007B6C3B"/>
    <w:rsid w:val="007C26B6"/>
    <w:rsid w:val="007C4C09"/>
    <w:rsid w:val="007D0455"/>
    <w:rsid w:val="007D0DB3"/>
    <w:rsid w:val="007D0FBC"/>
    <w:rsid w:val="007E1DBF"/>
    <w:rsid w:val="007E1E13"/>
    <w:rsid w:val="007E35DF"/>
    <w:rsid w:val="007E3C64"/>
    <w:rsid w:val="007E5047"/>
    <w:rsid w:val="007E5352"/>
    <w:rsid w:val="007E7E21"/>
    <w:rsid w:val="007F169B"/>
    <w:rsid w:val="00802199"/>
    <w:rsid w:val="008053C2"/>
    <w:rsid w:val="00806705"/>
    <w:rsid w:val="008109E7"/>
    <w:rsid w:val="00812701"/>
    <w:rsid w:val="008169E8"/>
    <w:rsid w:val="00820594"/>
    <w:rsid w:val="008208B2"/>
    <w:rsid w:val="00821DF7"/>
    <w:rsid w:val="008248FC"/>
    <w:rsid w:val="008308A5"/>
    <w:rsid w:val="00831E90"/>
    <w:rsid w:val="00835030"/>
    <w:rsid w:val="0084059B"/>
    <w:rsid w:val="0084604B"/>
    <w:rsid w:val="00850620"/>
    <w:rsid w:val="00852918"/>
    <w:rsid w:val="008533D8"/>
    <w:rsid w:val="00854CF8"/>
    <w:rsid w:val="00861C41"/>
    <w:rsid w:val="00864394"/>
    <w:rsid w:val="00873A58"/>
    <w:rsid w:val="00873E0B"/>
    <w:rsid w:val="008742C6"/>
    <w:rsid w:val="00874EC5"/>
    <w:rsid w:val="00876376"/>
    <w:rsid w:val="00885016"/>
    <w:rsid w:val="00892F36"/>
    <w:rsid w:val="00894ED7"/>
    <w:rsid w:val="008A2FCE"/>
    <w:rsid w:val="008A30A9"/>
    <w:rsid w:val="008A7480"/>
    <w:rsid w:val="008B09EA"/>
    <w:rsid w:val="008B0B59"/>
    <w:rsid w:val="008B42B3"/>
    <w:rsid w:val="008C205B"/>
    <w:rsid w:val="008C462D"/>
    <w:rsid w:val="008C47FA"/>
    <w:rsid w:val="008D3B5D"/>
    <w:rsid w:val="008D610E"/>
    <w:rsid w:val="008E0E97"/>
    <w:rsid w:val="008E1913"/>
    <w:rsid w:val="008E2E33"/>
    <w:rsid w:val="008E78F7"/>
    <w:rsid w:val="008E7C36"/>
    <w:rsid w:val="008F36E9"/>
    <w:rsid w:val="008F5613"/>
    <w:rsid w:val="00902D82"/>
    <w:rsid w:val="00903EF1"/>
    <w:rsid w:val="00906A28"/>
    <w:rsid w:val="00921DD4"/>
    <w:rsid w:val="009269E4"/>
    <w:rsid w:val="00933D59"/>
    <w:rsid w:val="00934515"/>
    <w:rsid w:val="00937213"/>
    <w:rsid w:val="00940152"/>
    <w:rsid w:val="00944B5C"/>
    <w:rsid w:val="00946D76"/>
    <w:rsid w:val="00950A81"/>
    <w:rsid w:val="00950CF6"/>
    <w:rsid w:val="00954B43"/>
    <w:rsid w:val="009568F8"/>
    <w:rsid w:val="0095734B"/>
    <w:rsid w:val="009603EF"/>
    <w:rsid w:val="00964E51"/>
    <w:rsid w:val="0096645A"/>
    <w:rsid w:val="00967659"/>
    <w:rsid w:val="00975A7E"/>
    <w:rsid w:val="00983872"/>
    <w:rsid w:val="00984B5C"/>
    <w:rsid w:val="009A0E3C"/>
    <w:rsid w:val="009A31C4"/>
    <w:rsid w:val="009B76A9"/>
    <w:rsid w:val="009C038B"/>
    <w:rsid w:val="009C3A29"/>
    <w:rsid w:val="009D4489"/>
    <w:rsid w:val="009D478C"/>
    <w:rsid w:val="009D53E0"/>
    <w:rsid w:val="009D6EE3"/>
    <w:rsid w:val="009D7DC2"/>
    <w:rsid w:val="009E1853"/>
    <w:rsid w:val="009E4CB8"/>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3551"/>
    <w:rsid w:val="00A84251"/>
    <w:rsid w:val="00A84C89"/>
    <w:rsid w:val="00A87097"/>
    <w:rsid w:val="00A92739"/>
    <w:rsid w:val="00A94C02"/>
    <w:rsid w:val="00A97F74"/>
    <w:rsid w:val="00AA681A"/>
    <w:rsid w:val="00AB2CF8"/>
    <w:rsid w:val="00AC023C"/>
    <w:rsid w:val="00AC5F69"/>
    <w:rsid w:val="00AD5DFF"/>
    <w:rsid w:val="00AD79D2"/>
    <w:rsid w:val="00AE1BE7"/>
    <w:rsid w:val="00AE391F"/>
    <w:rsid w:val="00AE5845"/>
    <w:rsid w:val="00AE624D"/>
    <w:rsid w:val="00AE6529"/>
    <w:rsid w:val="00B057C5"/>
    <w:rsid w:val="00B06A2A"/>
    <w:rsid w:val="00B17882"/>
    <w:rsid w:val="00B24B44"/>
    <w:rsid w:val="00B30BE3"/>
    <w:rsid w:val="00B36F02"/>
    <w:rsid w:val="00B379D2"/>
    <w:rsid w:val="00B56157"/>
    <w:rsid w:val="00B578EA"/>
    <w:rsid w:val="00B60E24"/>
    <w:rsid w:val="00B61371"/>
    <w:rsid w:val="00B61F19"/>
    <w:rsid w:val="00B62A56"/>
    <w:rsid w:val="00B64C1F"/>
    <w:rsid w:val="00B66425"/>
    <w:rsid w:val="00B81C77"/>
    <w:rsid w:val="00B82B83"/>
    <w:rsid w:val="00B83837"/>
    <w:rsid w:val="00B869E7"/>
    <w:rsid w:val="00B91DC5"/>
    <w:rsid w:val="00B9266C"/>
    <w:rsid w:val="00B93EE8"/>
    <w:rsid w:val="00B95C88"/>
    <w:rsid w:val="00BA1A5C"/>
    <w:rsid w:val="00BA530E"/>
    <w:rsid w:val="00BA73AC"/>
    <w:rsid w:val="00BB4D18"/>
    <w:rsid w:val="00BC0890"/>
    <w:rsid w:val="00BC6B11"/>
    <w:rsid w:val="00BD2A95"/>
    <w:rsid w:val="00BE62EC"/>
    <w:rsid w:val="00BE6665"/>
    <w:rsid w:val="00BF1F0F"/>
    <w:rsid w:val="00BF6C86"/>
    <w:rsid w:val="00C00B96"/>
    <w:rsid w:val="00C01147"/>
    <w:rsid w:val="00C01DB5"/>
    <w:rsid w:val="00C0522D"/>
    <w:rsid w:val="00C13443"/>
    <w:rsid w:val="00C17E57"/>
    <w:rsid w:val="00C23E4D"/>
    <w:rsid w:val="00C3255E"/>
    <w:rsid w:val="00C660DE"/>
    <w:rsid w:val="00C6653F"/>
    <w:rsid w:val="00C66BD3"/>
    <w:rsid w:val="00C67CDF"/>
    <w:rsid w:val="00C7079A"/>
    <w:rsid w:val="00C7408E"/>
    <w:rsid w:val="00C83B61"/>
    <w:rsid w:val="00C83EA9"/>
    <w:rsid w:val="00C85AF8"/>
    <w:rsid w:val="00C866EF"/>
    <w:rsid w:val="00C97941"/>
    <w:rsid w:val="00CA0461"/>
    <w:rsid w:val="00CA3A6A"/>
    <w:rsid w:val="00CA7714"/>
    <w:rsid w:val="00CB24D0"/>
    <w:rsid w:val="00CB3DF1"/>
    <w:rsid w:val="00CB6DCD"/>
    <w:rsid w:val="00CC14E4"/>
    <w:rsid w:val="00CC3ADA"/>
    <w:rsid w:val="00CC6578"/>
    <w:rsid w:val="00CD0363"/>
    <w:rsid w:val="00CD0A31"/>
    <w:rsid w:val="00CD2FEC"/>
    <w:rsid w:val="00CD7601"/>
    <w:rsid w:val="00CD778F"/>
    <w:rsid w:val="00CE0CE1"/>
    <w:rsid w:val="00CE16AD"/>
    <w:rsid w:val="00CE2880"/>
    <w:rsid w:val="00CE4286"/>
    <w:rsid w:val="00CE575E"/>
    <w:rsid w:val="00CE57CC"/>
    <w:rsid w:val="00CF2290"/>
    <w:rsid w:val="00CF5E8B"/>
    <w:rsid w:val="00D0262C"/>
    <w:rsid w:val="00D06FA0"/>
    <w:rsid w:val="00D0733C"/>
    <w:rsid w:val="00D113D1"/>
    <w:rsid w:val="00D14613"/>
    <w:rsid w:val="00D15BDC"/>
    <w:rsid w:val="00D15D6B"/>
    <w:rsid w:val="00D217B9"/>
    <w:rsid w:val="00D309D5"/>
    <w:rsid w:val="00D3131D"/>
    <w:rsid w:val="00D3770C"/>
    <w:rsid w:val="00D37A99"/>
    <w:rsid w:val="00D55279"/>
    <w:rsid w:val="00D5572A"/>
    <w:rsid w:val="00D706AE"/>
    <w:rsid w:val="00D711A0"/>
    <w:rsid w:val="00D718A4"/>
    <w:rsid w:val="00D7202A"/>
    <w:rsid w:val="00D85FC8"/>
    <w:rsid w:val="00D871BF"/>
    <w:rsid w:val="00DA0AD8"/>
    <w:rsid w:val="00DA426F"/>
    <w:rsid w:val="00DA4827"/>
    <w:rsid w:val="00DA6CBF"/>
    <w:rsid w:val="00DB200C"/>
    <w:rsid w:val="00DB6E3A"/>
    <w:rsid w:val="00DD128B"/>
    <w:rsid w:val="00DD30D5"/>
    <w:rsid w:val="00DE073B"/>
    <w:rsid w:val="00DE3274"/>
    <w:rsid w:val="00DE6A44"/>
    <w:rsid w:val="00DE7D08"/>
    <w:rsid w:val="00DE7D85"/>
    <w:rsid w:val="00DF12CA"/>
    <w:rsid w:val="00E031BA"/>
    <w:rsid w:val="00E065E8"/>
    <w:rsid w:val="00E13D8F"/>
    <w:rsid w:val="00E363EF"/>
    <w:rsid w:val="00E45F85"/>
    <w:rsid w:val="00E527D7"/>
    <w:rsid w:val="00E53C8B"/>
    <w:rsid w:val="00E57E1F"/>
    <w:rsid w:val="00E66516"/>
    <w:rsid w:val="00E67892"/>
    <w:rsid w:val="00E67A71"/>
    <w:rsid w:val="00E70969"/>
    <w:rsid w:val="00E71676"/>
    <w:rsid w:val="00E76843"/>
    <w:rsid w:val="00E771B8"/>
    <w:rsid w:val="00E8313D"/>
    <w:rsid w:val="00E877FF"/>
    <w:rsid w:val="00E95F0D"/>
    <w:rsid w:val="00E97055"/>
    <w:rsid w:val="00E9763A"/>
    <w:rsid w:val="00EA0B99"/>
    <w:rsid w:val="00EA63DE"/>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666E"/>
    <w:rsid w:val="00EF6E81"/>
    <w:rsid w:val="00EF753D"/>
    <w:rsid w:val="00F00AB5"/>
    <w:rsid w:val="00F0662F"/>
    <w:rsid w:val="00F118A2"/>
    <w:rsid w:val="00F131EC"/>
    <w:rsid w:val="00F1350B"/>
    <w:rsid w:val="00F14B45"/>
    <w:rsid w:val="00F21A3A"/>
    <w:rsid w:val="00F23F9F"/>
    <w:rsid w:val="00F36216"/>
    <w:rsid w:val="00F448CF"/>
    <w:rsid w:val="00F541A7"/>
    <w:rsid w:val="00F547BA"/>
    <w:rsid w:val="00F62EE4"/>
    <w:rsid w:val="00F719FE"/>
    <w:rsid w:val="00F77714"/>
    <w:rsid w:val="00F85051"/>
    <w:rsid w:val="00F90896"/>
    <w:rsid w:val="00F97A71"/>
    <w:rsid w:val="00F97C89"/>
    <w:rsid w:val="00FA098B"/>
    <w:rsid w:val="00FA15E6"/>
    <w:rsid w:val="00FA4D94"/>
    <w:rsid w:val="00FA4E55"/>
    <w:rsid w:val="00FB5480"/>
    <w:rsid w:val="00FB66DF"/>
    <w:rsid w:val="00FC1651"/>
    <w:rsid w:val="00FC2D50"/>
    <w:rsid w:val="00FC35C0"/>
    <w:rsid w:val="00FD2185"/>
    <w:rsid w:val="00FD33C5"/>
    <w:rsid w:val="00FD4430"/>
    <w:rsid w:val="00FD6994"/>
    <w:rsid w:val="00FE0B6C"/>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A84C89"/>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3">
    <w:name w:val="Body Text 3"/>
    <w:basedOn w:val="Normal"/>
    <w:link w:val="BodyText3Char"/>
    <w:uiPriority w:val="99"/>
    <w:rsid w:val="001D2DEA"/>
    <w:pPr>
      <w:spacing w:after="120"/>
    </w:pPr>
    <w:rPr>
      <w:sz w:val="16"/>
      <w:szCs w:val="16"/>
    </w:rPr>
  </w:style>
  <w:style w:type="character" w:customStyle="1" w:styleId="BodyText3Char">
    <w:name w:val="Body Text 3 Char"/>
    <w:basedOn w:val="DefaultParagraphFont"/>
    <w:link w:val="BodyText3"/>
    <w:uiPriority w:val="99"/>
    <w:semiHidden/>
    <w:locked/>
    <w:rsid w:val="00950A81"/>
    <w:rPr>
      <w:rFonts w:cs="Times New Roman"/>
      <w:sz w:val="16"/>
      <w:szCs w:val="16"/>
      <w:lang w:eastAsia="en-US"/>
    </w:rPr>
  </w:style>
  <w:style w:type="paragraph" w:styleId="BodyText">
    <w:name w:val="Body Text"/>
    <w:basedOn w:val="Normal"/>
    <w:link w:val="BodyTextChar"/>
    <w:uiPriority w:val="99"/>
    <w:rsid w:val="00A84C89"/>
    <w:pPr>
      <w:spacing w:after="120"/>
    </w:pPr>
  </w:style>
  <w:style w:type="character" w:customStyle="1" w:styleId="BodyTextChar">
    <w:name w:val="Body Text Char"/>
    <w:basedOn w:val="DefaultParagraphFont"/>
    <w:link w:val="BodyText"/>
    <w:uiPriority w:val="99"/>
    <w:semiHidden/>
    <w:locked/>
    <w:rsid w:val="00950A81"/>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2044473415">
      <w:marLeft w:val="0"/>
      <w:marRight w:val="0"/>
      <w:marTop w:val="0"/>
      <w:marBottom w:val="0"/>
      <w:divBdr>
        <w:top w:val="none" w:sz="0" w:space="0" w:color="auto"/>
        <w:left w:val="none" w:sz="0" w:space="0" w:color="auto"/>
        <w:bottom w:val="none" w:sz="0" w:space="0" w:color="auto"/>
        <w:right w:val="none" w:sz="0" w:space="0" w:color="auto"/>
      </w:divBdr>
    </w:div>
    <w:div w:id="2044473416">
      <w:marLeft w:val="0"/>
      <w:marRight w:val="0"/>
      <w:marTop w:val="0"/>
      <w:marBottom w:val="0"/>
      <w:divBdr>
        <w:top w:val="none" w:sz="0" w:space="0" w:color="auto"/>
        <w:left w:val="none" w:sz="0" w:space="0" w:color="auto"/>
        <w:bottom w:val="none" w:sz="0" w:space="0" w:color="auto"/>
        <w:right w:val="none" w:sz="0" w:space="0" w:color="auto"/>
      </w:divBdr>
    </w:div>
    <w:div w:id="20444734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1628</TotalTime>
  <Pages>9</Pages>
  <Words>3115</Words>
  <Characters>17756</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shvets</cp:lastModifiedBy>
  <cp:revision>184</cp:revision>
  <cp:lastPrinted>2016-07-08T11:53:00Z</cp:lastPrinted>
  <dcterms:created xsi:type="dcterms:W3CDTF">2015-09-16T14:31:00Z</dcterms:created>
  <dcterms:modified xsi:type="dcterms:W3CDTF">2016-07-11T14:01:00Z</dcterms:modified>
</cp:coreProperties>
</file>